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</w:pP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  <w:t>湖南省医药技工学校2021年公开招聘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</w:pP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  <w:t>人员替补的公示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根据《湖南省医药技工学校2021年公开招聘公告》要求，因教师2岗位考生（准考证号：20210002020）自愿放弃体检、考察资格，经学校公开招聘工作领导小组研究同意，按综合成绩从高分到低分进行递补，进入体检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程序，现将拟替补体检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人员名单予以公示,公示期3个工作日(2021年6月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日—7月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日)。如有异议，请以书面形式实名向我校反映情况。如无异议，替补人员将进入体检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程序。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联系电话：0731-83868516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附件： 拟替补体检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人员名单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湖南省医药技工学校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2021年6月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  <w:shd w:val="clear" w:color="auto" w:fill="FFFFFF"/>
        </w:rPr>
      </w:pPr>
      <w:r>
        <w:rPr>
          <w:rFonts w:hint="eastAsia" w:ascii="仿宋_GB2312" w:eastAsia="仿宋_GB2312"/>
          <w:b/>
          <w:sz w:val="44"/>
          <w:szCs w:val="44"/>
          <w:shd w:val="clear" w:color="auto" w:fill="FFFFFF"/>
        </w:rPr>
        <w:t>拟替补体检</w:t>
      </w:r>
      <w:r>
        <w:rPr>
          <w:rFonts w:hint="eastAsia" w:ascii="仿宋_GB2312" w:eastAsia="仿宋_GB2312"/>
          <w:b/>
          <w:sz w:val="44"/>
          <w:szCs w:val="44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b/>
          <w:sz w:val="44"/>
          <w:szCs w:val="44"/>
          <w:shd w:val="clear" w:color="auto" w:fill="FFFFFF"/>
        </w:rPr>
        <w:t>人员名单</w:t>
      </w:r>
    </w:p>
    <w:tbl>
      <w:tblPr>
        <w:tblStyle w:val="3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83"/>
        <w:gridCol w:w="1583"/>
        <w:gridCol w:w="1583"/>
        <w:gridCol w:w="1583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体检考察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20210002018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74.05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</w:tbl>
    <w:p>
      <w:pPr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E1F"/>
    <w:rsid w:val="000F6B89"/>
    <w:rsid w:val="00123138"/>
    <w:rsid w:val="00146C14"/>
    <w:rsid w:val="00403E1F"/>
    <w:rsid w:val="00637225"/>
    <w:rsid w:val="00B813F5"/>
    <w:rsid w:val="00B820FC"/>
    <w:rsid w:val="2754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373</Characters>
  <Lines>3</Lines>
  <Paragraphs>1</Paragraphs>
  <TotalTime>66</TotalTime>
  <ScaleCrop>false</ScaleCrop>
  <LinksUpToDate>false</LinksUpToDate>
  <CharactersWithSpaces>437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2021-06-29T06:05:00Z</dcterms:created>
  <dc:creator>admin</dc:creator>
  <cp:lastModifiedBy>admin</cp:lastModifiedBy>
  <dcterms:modified xsi:type="dcterms:W3CDTF">2021-06-30T02:59:25Z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