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BF6A4">
      <w:pPr>
        <w:pStyle w:val="2"/>
        <w:keepNext w:val="0"/>
        <w:keepLines w:val="0"/>
        <w:widowControl/>
        <w:suppressLineNumbers w:val="0"/>
        <w:shd w:val="clear" w:fill="FFFFFF"/>
        <w:spacing w:before="375" w:beforeAutospacing="0" w:after="0" w:afterAutospacing="0" w:line="293" w:lineRule="atLeast"/>
        <w:ind w:left="0" w:right="0" w:firstLine="645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B</w:t>
      </w: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类考生（专业组二）</w:t>
      </w:r>
    </w:p>
    <w:p w14:paraId="00751D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本组为报考食品智能加工技术、食品质量与安全、食品检验检测技术、食品药品监督管理、餐饮智能管理、食品营养与健康专业的考生。</w:t>
      </w:r>
    </w:p>
    <w:p w14:paraId="1709344F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5"/>
          <w:rFonts w:ascii="楷体_gb2312" w:hAnsi="楷体_gb2312" w:eastAsia="楷体_gb2312" w:cs="楷体_gb2312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（一）职业道德</w:t>
      </w:r>
    </w:p>
    <w:p w14:paraId="7C9A7A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对岗位责任、职业道德、职业素质方面的认知与认同感。考察学生的道德品质素养、学习规划能力、交流与合作能力、审美与表现，尤其是学生的基本职业意识。</w:t>
      </w:r>
    </w:p>
    <w:p w14:paraId="03B2D97D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5"/>
          <w:rFonts w:hint="default" w:ascii="楷体_gb2312" w:hAnsi="楷体_gb2312" w:eastAsia="楷体_gb2312" w:cs="楷体_gb2312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（二）食品标准法规</w:t>
      </w:r>
    </w:p>
    <w:p w14:paraId="5F38A7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了解《食品安全法》基础知识。包括《食品安全法》首次颁布时间、最新《食品安全法》修订时间；明确食品安全工作的总目标和基本原则，了解食品标签应包含的基本信息如生产日期、保质期、配料表等。</w:t>
      </w:r>
    </w:p>
    <w:p w14:paraId="3093D148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5"/>
          <w:rFonts w:hint="default" w:ascii="楷体_gb2312" w:hAnsi="楷体_gb2312" w:eastAsia="楷体_gb2312" w:cs="楷体_gb2312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（三）食品添加剂</w:t>
      </w:r>
    </w:p>
    <w:p w14:paraId="344FAC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了解食品添加剂的定义、作用、分类等方面的基础知识。</w:t>
      </w:r>
      <w:r>
        <w:rPr>
          <w:rFonts w:ascii="Times New Roman" w:hAnsi="Times New Roman" w:eastAsia="微软雅黑" w:cs="Times New Roman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包括知道几种常见食品添加剂的名称及用途，如山梨酸钾是常见防腐剂、阿斯巴甜是常见甜味剂等；了解食品添加剂使用应符合“国家标准”，不得超范围、超限量使用等。</w:t>
      </w:r>
    </w:p>
    <w:p w14:paraId="5FB4D14F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5"/>
          <w:rFonts w:hint="default" w:ascii="楷体_gb2312" w:hAnsi="楷体_gb2312" w:eastAsia="楷体_gb2312" w:cs="楷体_gb2312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（四）食品原料</w:t>
      </w:r>
    </w:p>
    <w:p w14:paraId="25A93E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了解食品原料的分类、作用、储藏、运输、保鲜等方面的基础知识，知道常见原料变质的表现等。</w:t>
      </w:r>
    </w:p>
    <w:p w14:paraId="10146436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5"/>
          <w:rFonts w:hint="default" w:ascii="楷体_gb2312" w:hAnsi="楷体_gb2312" w:eastAsia="楷体_gb2312" w:cs="楷体_gb2312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（五）食品加工</w:t>
      </w:r>
    </w:p>
    <w:p w14:paraId="1AEE389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了解焙烤食品、果蔬制品、肉类制品、发酵食品、传统食品的基本加工知识及工艺。知道传统食品如豆腐等产品的简单制作过程。</w:t>
      </w:r>
    </w:p>
    <w:p w14:paraId="0DF095E4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5"/>
          <w:rFonts w:hint="default" w:ascii="楷体_gb2312" w:hAnsi="楷体_gb2312" w:eastAsia="楷体_gb2312" w:cs="楷体_gb2312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（六）餐饮服务</w:t>
      </w:r>
    </w:p>
    <w:p w14:paraId="7DC64E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了解餐厅基本服务技能，能处理中餐、西餐服务中的常见问题，了解餐饮食品安全基础知识。</w:t>
      </w:r>
    </w:p>
    <w:p w14:paraId="4E5A2FF8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5"/>
          <w:rFonts w:hint="default" w:ascii="楷体_gb2312" w:hAnsi="楷体_gb2312" w:eastAsia="楷体_gb2312" w:cs="楷体_gb2312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（七）食品营养与健康</w:t>
      </w:r>
    </w:p>
    <w:p w14:paraId="6951A1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了解营养素的基本功能与食物来源，理解膳食平衡与健康的关系，掌握常见人群的营养需要。</w:t>
      </w:r>
    </w:p>
    <w:p w14:paraId="791C51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6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2026-03-10T08:20:51Z</dcterms:created>
  <dc:creator>Administrator</dc:creator>
  <cp:lastModifiedBy>陈苗</cp:lastModifiedBy>
  <dcterms:modified xsi:type="dcterms:W3CDTF">2026-03-10T08:20:55Z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eyJoZGlkIjoiNjA3OTgwODc3YjhjMTZhMDA1MDU3MTM4MTM5NzEwMDgiLCJ1c2VySWQiOiIxNTMxNTk0NzQ1In0=</vt:lpwstr>
  </property>
  <property fmtid="{D5CDD505-2E9C-101B-9397-08002B2CF9AE}" pid="4" name="ICV">
    <vt:lpwstr>96EF6A539D244C4EB561FEE49723E8F7_12</vt:lpwstr>
  </property>
</Properties>
</file>