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关于认真做好</w:t>
      </w:r>
      <w:r>
        <w:rPr>
          <w:rFonts w:hint="eastAsia" w:ascii="方正小标宋_GBK" w:hAnsi="方正小标宋_GBK" w:eastAsia="方正小标宋_GBK" w:cs="方正小标宋_GBK"/>
          <w:sz w:val="44"/>
          <w:szCs w:val="44"/>
          <w:lang w:val="en-US" w:eastAsia="zh-CN"/>
        </w:rPr>
        <w:t>2019年领导干部报告个人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有关事项工作的通知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根据《中共湖南省委组织部关于认真做好</w:t>
      </w:r>
      <w:r>
        <w:rPr>
          <w:rFonts w:hint="eastAsia" w:ascii="仿宋_GB2312" w:hAnsi="仿宋_GB2312" w:eastAsia="仿宋_GB2312" w:cs="仿宋_GB2312"/>
          <w:sz w:val="32"/>
          <w:szCs w:val="32"/>
          <w:lang w:val="en-US" w:eastAsia="zh-CN"/>
        </w:rPr>
        <w:t>2019年领导干部报告个人有关事项工作的通知</w:t>
      </w:r>
      <w:r>
        <w:rPr>
          <w:rFonts w:hint="eastAsia" w:ascii="仿宋_GB2312" w:hAnsi="仿宋_GB2312" w:eastAsia="仿宋_GB2312" w:cs="仿宋_GB2312"/>
          <w:sz w:val="32"/>
          <w:szCs w:val="32"/>
          <w:lang w:eastAsia="zh-CN"/>
        </w:rPr>
        <w:t>》要求和省局领导批示精神，现将我局</w:t>
      </w:r>
      <w:r>
        <w:rPr>
          <w:rFonts w:hint="eastAsia" w:ascii="仿宋_GB2312" w:hAnsi="仿宋_GB2312" w:eastAsia="仿宋_GB2312" w:cs="仿宋_GB2312"/>
          <w:sz w:val="32"/>
          <w:szCs w:val="32"/>
          <w:lang w:val="en-US" w:eastAsia="zh-CN"/>
        </w:rPr>
        <w:t>2019年领导干部报告个人有关事项工作要求通知如下：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一、提高政治站位。</w:t>
      </w:r>
      <w:r>
        <w:rPr>
          <w:rFonts w:hint="eastAsia" w:ascii="仿宋_GB2312" w:hAnsi="仿宋_GB2312" w:eastAsia="仿宋_GB2312" w:cs="仿宋_GB2312"/>
          <w:sz w:val="32"/>
          <w:szCs w:val="32"/>
          <w:lang w:val="en-US" w:eastAsia="zh-CN"/>
        </w:rPr>
        <w:t>如实向党组织报告个人有关事项是</w:t>
      </w:r>
      <w:bookmarkStart w:id="0" w:name="_GoBack"/>
      <w:bookmarkEnd w:id="0"/>
      <w:r>
        <w:rPr>
          <w:rFonts w:hint="eastAsia" w:ascii="仿宋_GB2312" w:hAnsi="仿宋_GB2312" w:eastAsia="仿宋_GB2312" w:cs="仿宋_GB2312"/>
          <w:sz w:val="32"/>
          <w:szCs w:val="32"/>
          <w:lang w:val="en-US" w:eastAsia="zh-CN"/>
        </w:rPr>
        <w:t>领导干部必须遵守的政治纪律和组织纪律。省委高度重视，已将“两项法规”执行情况列入重点工作绩效评估体系扣分事项。省局主要领导作出批示，要求进一步加大宣讲培训力度，让每位领导干部都充分认识到“如实报告”的重要性，切实做好填报工作。各级党委（党支部）要提高政治站位，落实好贯彻执行两项法规的主体责任，重点强调纪律要求，扎实开展提高领导干部个人有关事项如实报告率攻坚行动。主要负责人要带头执行，严格按照要求如实报告个人有关事项，做到对党忠诚老实，自觉接受组织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二、确保严谨规范。</w:t>
      </w:r>
      <w:r>
        <w:rPr>
          <w:rFonts w:hint="eastAsia" w:ascii="仿宋_GB2312" w:hAnsi="仿宋_GB2312" w:eastAsia="仿宋_GB2312" w:cs="仿宋_GB2312"/>
          <w:sz w:val="32"/>
          <w:szCs w:val="32"/>
          <w:lang w:eastAsia="zh-CN"/>
        </w:rPr>
        <w:t>各原单位人事处、有关</w:t>
      </w:r>
      <w:r>
        <w:rPr>
          <w:rFonts w:hint="eastAsia" w:ascii="仿宋_GB2312" w:hAnsi="仿宋_GB2312" w:eastAsia="仿宋_GB2312" w:cs="仿宋_GB2312"/>
          <w:sz w:val="32"/>
          <w:szCs w:val="32"/>
          <w:lang w:val="en-US" w:eastAsia="zh-CN"/>
        </w:rPr>
        <w:t>组织人事部门要做好宣讲培训工作，加大政策指导和解读力度，引导领导干部全面准确了解掌握具体政策规定和填报要求，注意用典型案例开展警示教育，促使领导干部不断提高如实报告个人有关事项的思想自觉和行动自觉，填报过程中认真阅读填报有关说明和注意事项，杜绝出现报告不准、不全、不实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三、按时落实到位。</w:t>
      </w:r>
      <w:r>
        <w:rPr>
          <w:rFonts w:hint="eastAsia" w:ascii="仿宋_GB2312" w:hAnsi="仿宋_GB2312" w:eastAsia="仿宋_GB2312" w:cs="仿宋_GB2312"/>
          <w:sz w:val="32"/>
          <w:szCs w:val="32"/>
          <w:lang w:val="en-US" w:eastAsia="zh-CN"/>
        </w:rPr>
        <w:t>根据省局领导批示精神，2019年领导干部报告个人有关事项的组织填报和报告材料的受理、录入等工作由各原单位人事处、省价监局、省测绘产品质量监督检验站分别组织，各负其责，按时完成。要按照要求，在规定时间内完成年度集中报告材料的受理把关、转交和信息录入校核等相关工作。组织填报在1月底前完成；报告材料的受理把关于2月中旬前完成，其中，省管干部报告个人有关事项的材料，交工作组转省委组织部干部监督处；信息录入校核在3月上旬前完成。</w:t>
      </w:r>
    </w:p>
    <w:p>
      <w:pPr>
        <w:widowControl/>
        <w:spacing w:line="570" w:lineRule="exact"/>
        <w:ind w:firstLine="640" w:firstLineChars="200"/>
        <w:jc w:val="both"/>
        <w:rPr>
          <w:rFonts w:ascii="仿宋_GB2312" w:hAnsi="宋体" w:eastAsia="仿宋_GB2312" w:cs="宋体"/>
          <w:kern w:val="0"/>
          <w:sz w:val="32"/>
          <w:szCs w:val="32"/>
        </w:rPr>
      </w:pPr>
      <w:r>
        <w:rPr>
          <w:rFonts w:hint="eastAsia" w:ascii="黑体" w:hAnsi="黑体" w:eastAsia="黑体" w:cs="黑体"/>
          <w:sz w:val="32"/>
          <w:szCs w:val="32"/>
          <w:lang w:eastAsia="zh-CN"/>
        </w:rPr>
        <w:t>四、强化刚性约束。</w:t>
      </w:r>
      <w:r>
        <w:rPr>
          <w:rFonts w:hint="eastAsia" w:ascii="仿宋_GB2312" w:hAnsi="仿宋_GB2312" w:eastAsia="仿宋_GB2312" w:cs="仿宋_GB2312"/>
          <w:sz w:val="32"/>
          <w:szCs w:val="32"/>
          <w:lang w:val="en-US" w:eastAsia="zh-CN"/>
        </w:rPr>
        <w:t>严格执行“两项法规”，是从严管理监督干部的重要举措，要依规依纪、实事求是、基准精细做好领导干部个人有关事项报告查核和结果认定处理工作。</w:t>
      </w:r>
      <w:r>
        <w:rPr>
          <w:rFonts w:hint="eastAsia" w:ascii="仿宋_GB2312" w:hAnsi="Times New Roman" w:eastAsia="仿宋_GB2312" w:cs="Times New Roman"/>
          <w:sz w:val="32"/>
          <w:szCs w:val="32"/>
          <w:lang w:eastAsia="zh-CN"/>
        </w:rPr>
        <w:t>根据《领导干部个人有关事项报告查核结果处理办法》，</w:t>
      </w:r>
      <w:r>
        <w:rPr>
          <w:rFonts w:hint="eastAsia" w:ascii="仿宋_GB2312" w:hAnsi="Times New Roman" w:eastAsia="仿宋_GB2312" w:cs="Times New Roman"/>
          <w:sz w:val="32"/>
          <w:szCs w:val="32"/>
        </w:rPr>
        <w:t>经认定，查核结果凡属漏报行为，情节较轻的，应当给予批评教育、责令作出检查、限期改正等处理；情节较重的，应当给予诫勉、取消考察对象（后备干部人选）资格、调离岗位、改任非领导职务等处理。情节较重是指少报房产面积50平方米以上，或者少报告投资金额30万元以上，或者其他漏报情形较重的。存在两种以上漏报情形的，从重处理。经认定，查核结果凡属隐瞒不报行为的，应当根据情节轻重，给予诫勉、取消考察对象（后备干部人选）资格、调离岗位、改任非领导职务、免职、降职等处理。存在两种以上隐瞒不报情形的，从重处理。隐瞒不报情节较重或者查核发现涉嫌其他违纪问题的，依照《中国共产党纪律处分条例》等追究纪律责任。领导干部因违反报告个人有关事项规定受到组织处理或者纪律处分的，其影响期按照有关规定执行。</w:t>
      </w:r>
      <w:r>
        <w:rPr>
          <w:rFonts w:hint="eastAsia" w:ascii="仿宋_GB2312" w:hAnsi="Times New Roman" w:eastAsia="仿宋_GB2312" w:cs="Times New Roman"/>
          <w:sz w:val="32"/>
          <w:szCs w:val="32"/>
          <w:lang w:eastAsia="zh-CN"/>
        </w:rPr>
        <w:t>其中，</w:t>
      </w:r>
      <w:r>
        <w:rPr>
          <w:rFonts w:hint="eastAsia" w:ascii="仿宋_GB2312" w:hAnsi="Times New Roman" w:eastAsia="仿宋_GB2312" w:cs="Times New Roman"/>
          <w:sz w:val="32"/>
          <w:szCs w:val="32"/>
        </w:rPr>
        <w:t>受到诫勉处理的，半年内不得提拔或者进一步使用；受到取消考察对象（后备干部人选）资格处理的，一年内不得提拔或者进一步使用；受到调离岗位、改任非领导职务、免职处理的，一年内不得提拔；受到降职处理的，两年内不得提拔；受到纪律处分的，依照《中国共产党纪律处分条例》等规定执行。</w:t>
      </w:r>
      <w:r>
        <w:rPr>
          <w:rFonts w:hint="eastAsia" w:ascii="仿宋_GB2312" w:hAnsi="Times New Roman" w:eastAsia="仿宋_GB2312" w:cs="Times New Roman"/>
          <w:sz w:val="32"/>
          <w:szCs w:val="32"/>
          <w:lang w:eastAsia="zh-CN"/>
        </w:rPr>
        <w:t>各原单位人事处应明确纪律底线，</w:t>
      </w:r>
      <w:r>
        <w:rPr>
          <w:rFonts w:hint="eastAsia" w:ascii="仿宋_GB2312" w:hAnsi="Times New Roman" w:eastAsia="仿宋_GB2312" w:cs="Times New Roman"/>
          <w:sz w:val="32"/>
          <w:szCs w:val="32"/>
        </w:rPr>
        <w:t>加强对</w:t>
      </w:r>
      <w:r>
        <w:rPr>
          <w:rFonts w:hint="eastAsia" w:ascii="仿宋_GB2312" w:hAnsi="Times New Roman" w:eastAsia="仿宋_GB2312" w:cs="Times New Roman"/>
          <w:sz w:val="32"/>
          <w:szCs w:val="32"/>
          <w:lang w:eastAsia="zh-CN"/>
        </w:rPr>
        <w:t>两项法规</w:t>
      </w:r>
      <w:r>
        <w:rPr>
          <w:rFonts w:hint="eastAsia" w:ascii="仿宋_GB2312" w:hAnsi="Times New Roman" w:eastAsia="仿宋_GB2312" w:cs="Times New Roman"/>
          <w:sz w:val="32"/>
          <w:szCs w:val="32"/>
        </w:rPr>
        <w:t>执行情况的监督检查。</w:t>
      </w:r>
    </w:p>
    <w:p>
      <w:pPr>
        <w:ind w:firstLine="640" w:firstLineChars="200"/>
        <w:jc w:val="both"/>
        <w:rPr>
          <w:rFonts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省局“三定”方案和人员整合划转工作组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2019年1月11日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抄送：省局领导。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有关补充说明事项</w:t>
      </w:r>
    </w:p>
    <w:p>
      <w:pPr>
        <w:rPr>
          <w:rFonts w:hint="eastAsia" w:ascii="仿宋_GB2312"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正式填报前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机关各处室党支部、各直属单位党委（党支部）应专门组织填报对象集中学习通知、报告表和重点提醒事项</w:t>
      </w:r>
      <w:r>
        <w:rPr>
          <w:rFonts w:hint="eastAsia" w:ascii="仿宋_GB2312" w:hAnsi="Times New Roman" w:eastAsia="仿宋_GB2312" w:cs="Times New Roman"/>
          <w:sz w:val="32"/>
          <w:szCs w:val="32"/>
          <w:lang w:eastAsia="zh-CN"/>
        </w:rPr>
        <w:t>，要求填报对象在</w:t>
      </w:r>
      <w:r>
        <w:rPr>
          <w:rFonts w:hint="eastAsia" w:ascii="仿宋_GB2312" w:hAnsi="Times New Roman" w:eastAsia="仿宋_GB2312" w:cs="Times New Roman"/>
          <w:sz w:val="32"/>
          <w:szCs w:val="32"/>
          <w:lang w:val="en-US" w:eastAsia="zh-CN"/>
        </w:rPr>
        <w:t>填报过程中认真阅读填报有关说明和注意事项，杜绝出现报告不准、不全、不实的情况</w:t>
      </w:r>
      <w:r>
        <w:rPr>
          <w:rFonts w:hint="eastAsia" w:ascii="仿宋_GB2312"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本次</w:t>
      </w:r>
      <w:r>
        <w:rPr>
          <w:rFonts w:hint="eastAsia" w:ascii="仿宋_GB2312" w:hAnsi="Times New Roman" w:eastAsia="仿宋_GB2312" w:cs="Times New Roman"/>
          <w:sz w:val="32"/>
          <w:szCs w:val="32"/>
          <w:lang w:eastAsia="zh-CN"/>
        </w:rPr>
        <w:t>集中</w:t>
      </w:r>
      <w:r>
        <w:rPr>
          <w:rFonts w:hint="eastAsia" w:ascii="仿宋_GB2312" w:hAnsi="Times New Roman" w:eastAsia="仿宋_GB2312" w:cs="Times New Roman"/>
          <w:sz w:val="32"/>
          <w:szCs w:val="32"/>
        </w:rPr>
        <w:t>填报个人有关事项为继续填报，</w:t>
      </w:r>
      <w:r>
        <w:rPr>
          <w:rFonts w:hint="eastAsia" w:ascii="仿宋_GB2312" w:hAnsi="Times New Roman" w:eastAsia="仿宋_GB2312" w:cs="Times New Roman"/>
          <w:sz w:val="32"/>
          <w:szCs w:val="32"/>
          <w:lang w:eastAsia="zh-CN"/>
        </w:rPr>
        <w:t>集中填报原则是“变化填报”，上一年</w:t>
      </w:r>
      <w:r>
        <w:rPr>
          <w:rFonts w:hint="eastAsia" w:ascii="仿宋_GB2312" w:hAnsi="Times New Roman" w:eastAsia="仿宋_GB2312" w:cs="Times New Roman"/>
          <w:sz w:val="32"/>
          <w:szCs w:val="32"/>
          <w:lang w:val="en-US" w:eastAsia="zh-CN"/>
        </w:rPr>
        <w:t>1月1日以来截至填报日</w:t>
      </w:r>
      <w:r>
        <w:rPr>
          <w:rFonts w:hint="eastAsia" w:ascii="仿宋_GB2312" w:hAnsi="Times New Roman" w:eastAsia="仿宋_GB2312" w:cs="Times New Roman"/>
          <w:sz w:val="32"/>
          <w:szCs w:val="32"/>
        </w:rPr>
        <w:t>无变化的事项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可直接勾选</w:t>
      </w:r>
      <w:r>
        <w:rPr>
          <w:rFonts w:hint="eastAsia" w:ascii="仿宋_GB2312" w:hAnsi="Times New Roman" w:eastAsia="仿宋_GB2312" w:cs="Times New Roman"/>
          <w:sz w:val="32"/>
          <w:szCs w:val="32"/>
          <w:lang w:eastAsia="zh-CN"/>
        </w:rPr>
        <w:t>对应的</w:t>
      </w:r>
      <w:r>
        <w:rPr>
          <w:rFonts w:hint="eastAsia" w:ascii="仿宋_GB2312" w:hAnsi="Times New Roman" w:eastAsia="仿宋_GB2312" w:cs="Times New Roman"/>
          <w:sz w:val="32"/>
          <w:szCs w:val="32"/>
        </w:rPr>
        <w:t>“无变化”选项，不须重复填写</w:t>
      </w:r>
      <w:r>
        <w:rPr>
          <w:rFonts w:hint="eastAsia" w:ascii="仿宋_GB2312" w:hAnsi="Times New Roman" w:eastAsia="仿宋_GB2312" w:cs="Times New Roman"/>
          <w:sz w:val="32"/>
          <w:szCs w:val="32"/>
          <w:lang w:eastAsia="zh-CN"/>
        </w:rPr>
        <w:t>，但初次首任报告的按“首次填报”</w:t>
      </w:r>
      <w:r>
        <w:rPr>
          <w:rFonts w:hint="eastAsia" w:ascii="仿宋_GB2312"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.局机关</w:t>
      </w:r>
      <w:r>
        <w:rPr>
          <w:rFonts w:hint="eastAsia" w:ascii="仿宋_GB2312" w:hAnsi="Times New Roman" w:eastAsia="仿宋_GB2312" w:cs="Times New Roman"/>
          <w:sz w:val="32"/>
          <w:szCs w:val="32"/>
          <w:lang w:eastAsia="zh-CN"/>
        </w:rPr>
        <w:t>处级</w:t>
      </w:r>
      <w:r>
        <w:rPr>
          <w:rFonts w:hint="eastAsia" w:ascii="仿宋_GB2312" w:hAnsi="Times New Roman" w:eastAsia="仿宋_GB2312" w:cs="Times New Roman"/>
          <w:sz w:val="32"/>
          <w:szCs w:val="32"/>
        </w:rPr>
        <w:t>填报对象的“工作单位”填写“原</w:t>
      </w:r>
      <w:r>
        <w:rPr>
          <w:rFonts w:hint="eastAsia" w:ascii="仿宋_GB2312" w:hAnsi="Times New Roman" w:eastAsia="仿宋_GB2312" w:cs="Times New Roman"/>
          <w:sz w:val="32"/>
          <w:szCs w:val="32"/>
          <w:lang w:eastAsia="zh-CN"/>
        </w:rPr>
        <w:t>湖南</w:t>
      </w:r>
      <w:r>
        <w:rPr>
          <w:rFonts w:hint="eastAsia" w:ascii="仿宋_GB2312" w:hAnsi="Times New Roman" w:eastAsia="仿宋_GB2312" w:cs="Times New Roman"/>
          <w:sz w:val="32"/>
          <w:szCs w:val="32"/>
        </w:rPr>
        <w:t>省食品药品监督管理局</w:t>
      </w:r>
      <w:r>
        <w:rPr>
          <w:rFonts w:hint="eastAsia" w:ascii="仿宋_GB2312" w:hAnsi="Times New Roman" w:eastAsia="仿宋_GB2312" w:cs="Times New Roman"/>
          <w:sz w:val="32"/>
          <w:szCs w:val="32"/>
          <w:lang w:val="en-US" w:eastAsia="zh-CN"/>
        </w:rPr>
        <w:t>**处室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直属单位党委书记应负责阅签本单位领导班子成员的报告表；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5.报告表请于1月30日前交人事处803办公室梁永恒，交表请尽量以处室（单位）为单位。</w:t>
      </w:r>
    </w:p>
    <w:p>
      <w:pPr>
        <w:widowControl/>
        <w:spacing w:line="570" w:lineRule="exact"/>
        <w:jc w:val="both"/>
        <w:rPr>
          <w:rFonts w:hint="eastAsia" w:ascii="仿宋_GB2312" w:hAnsi="Times New Roman" w:eastAsia="仿宋_GB2312" w:cs="Times New Roman"/>
          <w:sz w:val="32"/>
          <w:szCs w:val="32"/>
          <w:lang w:val="en-US" w:eastAsia="zh-CN"/>
        </w:rPr>
      </w:pPr>
    </w:p>
    <w:p>
      <w:pPr>
        <w:widowControl/>
        <w:spacing w:line="570" w:lineRule="exact"/>
        <w:jc w:val="both"/>
        <w:rPr>
          <w:rFonts w:hint="eastAsia" w:ascii="仿宋_GB2312" w:hAnsi="Times New Roman" w:eastAsia="仿宋_GB2312" w:cs="Times New Roman"/>
          <w:sz w:val="32"/>
          <w:szCs w:val="32"/>
          <w:lang w:val="en-US" w:eastAsia="zh-CN"/>
        </w:rPr>
      </w:pPr>
    </w:p>
    <w:p>
      <w:pPr>
        <w:widowControl/>
        <w:spacing w:line="570" w:lineRule="exact"/>
        <w:ind w:firstLine="4800" w:firstLineChars="1500"/>
        <w:jc w:val="both"/>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人事处</w:t>
      </w:r>
    </w:p>
    <w:p>
      <w:pPr>
        <w:widowControl/>
        <w:spacing w:line="570" w:lineRule="exact"/>
        <w:ind w:firstLine="4160" w:firstLineChars="1300"/>
        <w:jc w:val="both"/>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2019年1月14日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0E57"/>
    <w:rsid w:val="04CF31E1"/>
    <w:rsid w:val="05BD616E"/>
    <w:rsid w:val="06772CDD"/>
    <w:rsid w:val="0E317C50"/>
    <w:rsid w:val="10690EAC"/>
    <w:rsid w:val="136105AE"/>
    <w:rsid w:val="2995099B"/>
    <w:rsid w:val="36A9408F"/>
    <w:rsid w:val="399A51E1"/>
    <w:rsid w:val="3B643716"/>
    <w:rsid w:val="3BA85DEC"/>
    <w:rsid w:val="43A37CE7"/>
    <w:rsid w:val="49A00041"/>
    <w:rsid w:val="53323139"/>
    <w:rsid w:val="66B25079"/>
    <w:rsid w:val="67005F58"/>
    <w:rsid w:val="6C97418F"/>
    <w:rsid w:val="6CB3044F"/>
    <w:rsid w:val="6D0222C4"/>
    <w:rsid w:val="6F27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自由者</cp:lastModifiedBy>
  <cp:lastPrinted>2019-01-15T09:13:28Z</cp:lastPrinted>
  <dcterms:modified xsi:type="dcterms:W3CDTF">2019-01-15T09:13:45Z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