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D4" w:rsidRDefault="00013EE9">
      <w:pPr>
        <w:spacing w:line="2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微软雅黑" w:cs="Times New Roman"/>
          <w:b/>
          <w:sz w:val="32"/>
          <w:szCs w:val="32"/>
        </w:rPr>
        <w:t>湖南食品药品职业学院</w:t>
      </w:r>
      <w:r>
        <w:rPr>
          <w:rFonts w:ascii="Times New Roman" w:hAnsi="Times New Roman" w:cs="Times New Roman"/>
          <w:b/>
          <w:sz w:val="32"/>
          <w:szCs w:val="32"/>
        </w:rPr>
        <w:t>201</w:t>
      </w:r>
      <w:r w:rsidR="0086466F">
        <w:rPr>
          <w:rFonts w:ascii="Times New Roman" w:hAnsi="Times New Roman" w:cs="Times New Roman" w:hint="eastAsia"/>
          <w:b/>
          <w:sz w:val="32"/>
          <w:szCs w:val="32"/>
        </w:rPr>
        <w:t>8</w:t>
      </w:r>
      <w:r>
        <w:rPr>
          <w:rFonts w:ascii="Times New Roman" w:hAnsi="微软雅黑" w:cs="Times New Roman"/>
          <w:b/>
          <w:sz w:val="32"/>
          <w:szCs w:val="32"/>
        </w:rPr>
        <w:t>年教师参与教科研</w:t>
      </w:r>
      <w:r w:rsidR="00CB5070">
        <w:rPr>
          <w:rFonts w:ascii="Times New Roman" w:hAnsi="微软雅黑" w:cs="Times New Roman" w:hint="eastAsia"/>
          <w:b/>
          <w:sz w:val="32"/>
          <w:szCs w:val="32"/>
        </w:rPr>
        <w:t>和社会服务</w:t>
      </w:r>
      <w:r>
        <w:rPr>
          <w:rFonts w:ascii="Times New Roman" w:hAnsi="微软雅黑" w:cs="Times New Roman"/>
          <w:b/>
          <w:sz w:val="32"/>
          <w:szCs w:val="32"/>
        </w:rPr>
        <w:t>统计表</w:t>
      </w:r>
    </w:p>
    <w:p w:rsidR="009A13D4" w:rsidRDefault="00013EE9">
      <w:pPr>
        <w:spacing w:line="220" w:lineRule="atLeast"/>
      </w:pPr>
      <w:r>
        <w:rPr>
          <w:rFonts w:hint="eastAsia"/>
        </w:rPr>
        <w:t>部门（盖章）：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>负责人（签字）：</w:t>
      </w:r>
    </w:p>
    <w:tbl>
      <w:tblPr>
        <w:tblStyle w:val="a5"/>
        <w:tblW w:w="14142" w:type="dxa"/>
        <w:tblLayout w:type="fixed"/>
        <w:tblLook w:val="04A0"/>
      </w:tblPr>
      <w:tblGrid>
        <w:gridCol w:w="675"/>
        <w:gridCol w:w="1134"/>
        <w:gridCol w:w="2127"/>
        <w:gridCol w:w="9355"/>
        <w:gridCol w:w="851"/>
      </w:tblGrid>
      <w:tr w:rsidR="009A13D4" w:rsidTr="00197FF8">
        <w:tc>
          <w:tcPr>
            <w:tcW w:w="675" w:type="dxa"/>
            <w:vAlign w:val="center"/>
          </w:tcPr>
          <w:p w:rsidR="009A13D4" w:rsidRDefault="00013EE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:rsidR="009A13D4" w:rsidRDefault="00013EE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7" w:type="dxa"/>
            <w:vAlign w:val="center"/>
          </w:tcPr>
          <w:p w:rsidR="009A13D4" w:rsidRDefault="00013EE9" w:rsidP="00CB5070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参与教科研</w:t>
            </w:r>
            <w:r w:rsidR="00CB5070">
              <w:rPr>
                <w:rFonts w:hint="eastAsia"/>
              </w:rPr>
              <w:t>和社会服务</w:t>
            </w:r>
            <w:r>
              <w:rPr>
                <w:rFonts w:hint="eastAsia"/>
              </w:rPr>
              <w:t>次数（次）</w:t>
            </w:r>
          </w:p>
        </w:tc>
        <w:tc>
          <w:tcPr>
            <w:tcW w:w="9355" w:type="dxa"/>
            <w:vAlign w:val="center"/>
          </w:tcPr>
          <w:p w:rsidR="009A13D4" w:rsidRDefault="00013EE9" w:rsidP="00CB5070">
            <w:pPr>
              <w:spacing w:after="0" w:line="220" w:lineRule="atLeast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参与教科研</w:t>
            </w:r>
            <w:r w:rsidR="00CB5070">
              <w:rPr>
                <w:rFonts w:hint="eastAsia"/>
              </w:rPr>
              <w:t>和社会服务</w:t>
            </w:r>
            <w:r>
              <w:rPr>
                <w:rFonts w:hint="eastAsia"/>
              </w:rPr>
              <w:t>内容</w:t>
            </w:r>
          </w:p>
        </w:tc>
        <w:tc>
          <w:tcPr>
            <w:tcW w:w="851" w:type="dxa"/>
            <w:vAlign w:val="center"/>
          </w:tcPr>
          <w:p w:rsidR="009A13D4" w:rsidRDefault="00013EE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A13D4" w:rsidTr="00197FF8">
        <w:trPr>
          <w:trHeight w:val="851"/>
        </w:trPr>
        <w:tc>
          <w:tcPr>
            <w:tcW w:w="675" w:type="dxa"/>
          </w:tcPr>
          <w:p w:rsidR="009A13D4" w:rsidRDefault="009A13D4">
            <w:pPr>
              <w:spacing w:after="0" w:line="220" w:lineRule="atLeast"/>
            </w:pPr>
          </w:p>
          <w:p w:rsidR="009A13D4" w:rsidRDefault="009A13D4">
            <w:pPr>
              <w:spacing w:after="0" w:line="220" w:lineRule="atLeast"/>
            </w:pPr>
          </w:p>
          <w:p w:rsidR="009A13D4" w:rsidRDefault="009A13D4">
            <w:pPr>
              <w:spacing w:after="0" w:line="220" w:lineRule="atLeast"/>
            </w:pPr>
          </w:p>
        </w:tc>
        <w:tc>
          <w:tcPr>
            <w:tcW w:w="1134" w:type="dxa"/>
          </w:tcPr>
          <w:p w:rsidR="009A13D4" w:rsidRDefault="009A13D4">
            <w:pPr>
              <w:spacing w:after="0" w:line="220" w:lineRule="atLeast"/>
            </w:pPr>
          </w:p>
          <w:p w:rsidR="009A13D4" w:rsidRDefault="009A13D4">
            <w:pPr>
              <w:spacing w:after="0" w:line="220" w:lineRule="atLeast"/>
            </w:pPr>
          </w:p>
          <w:p w:rsidR="009A13D4" w:rsidRDefault="009A13D4">
            <w:pPr>
              <w:spacing w:after="0" w:line="220" w:lineRule="atLeast"/>
            </w:pPr>
          </w:p>
        </w:tc>
        <w:tc>
          <w:tcPr>
            <w:tcW w:w="2127" w:type="dxa"/>
          </w:tcPr>
          <w:p w:rsidR="009A13D4" w:rsidRDefault="009A13D4">
            <w:pPr>
              <w:spacing w:after="0" w:line="220" w:lineRule="atLeast"/>
            </w:pPr>
          </w:p>
          <w:p w:rsidR="009A13D4" w:rsidRDefault="009A13D4">
            <w:pPr>
              <w:spacing w:after="0" w:line="220" w:lineRule="atLeast"/>
            </w:pPr>
          </w:p>
          <w:p w:rsidR="009A13D4" w:rsidRDefault="009A13D4">
            <w:pPr>
              <w:spacing w:after="0" w:line="220" w:lineRule="atLeast"/>
            </w:pPr>
          </w:p>
        </w:tc>
        <w:tc>
          <w:tcPr>
            <w:tcW w:w="9355" w:type="dxa"/>
          </w:tcPr>
          <w:p w:rsidR="009A13D4" w:rsidRDefault="009A13D4">
            <w:pPr>
              <w:spacing w:after="0" w:line="220" w:lineRule="atLeast"/>
            </w:pPr>
          </w:p>
          <w:p w:rsidR="009A13D4" w:rsidRDefault="009A13D4">
            <w:pPr>
              <w:spacing w:after="0" w:line="220" w:lineRule="atLeast"/>
            </w:pPr>
          </w:p>
          <w:p w:rsidR="009A13D4" w:rsidRDefault="009A13D4">
            <w:pPr>
              <w:spacing w:after="0" w:line="220" w:lineRule="atLeast"/>
            </w:pPr>
          </w:p>
        </w:tc>
        <w:tc>
          <w:tcPr>
            <w:tcW w:w="851" w:type="dxa"/>
          </w:tcPr>
          <w:p w:rsidR="009A13D4" w:rsidRDefault="009A13D4">
            <w:pPr>
              <w:spacing w:after="0" w:line="220" w:lineRule="atLeast"/>
            </w:pPr>
          </w:p>
        </w:tc>
      </w:tr>
      <w:tr w:rsidR="009A13D4" w:rsidTr="00197FF8">
        <w:trPr>
          <w:trHeight w:val="851"/>
        </w:trPr>
        <w:tc>
          <w:tcPr>
            <w:tcW w:w="675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1134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2127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9355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851" w:type="dxa"/>
          </w:tcPr>
          <w:p w:rsidR="009A13D4" w:rsidRDefault="009A13D4">
            <w:pPr>
              <w:spacing w:after="0" w:line="220" w:lineRule="atLeast"/>
            </w:pPr>
          </w:p>
        </w:tc>
      </w:tr>
      <w:tr w:rsidR="009A13D4" w:rsidTr="00197FF8">
        <w:trPr>
          <w:trHeight w:val="851"/>
        </w:trPr>
        <w:tc>
          <w:tcPr>
            <w:tcW w:w="675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1134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2127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9355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851" w:type="dxa"/>
          </w:tcPr>
          <w:p w:rsidR="009A13D4" w:rsidRDefault="009A13D4">
            <w:pPr>
              <w:spacing w:after="0" w:line="220" w:lineRule="atLeast"/>
            </w:pPr>
          </w:p>
        </w:tc>
      </w:tr>
      <w:tr w:rsidR="009A13D4" w:rsidTr="00197FF8">
        <w:trPr>
          <w:trHeight w:val="851"/>
        </w:trPr>
        <w:tc>
          <w:tcPr>
            <w:tcW w:w="675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1134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2127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9355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851" w:type="dxa"/>
          </w:tcPr>
          <w:p w:rsidR="009A13D4" w:rsidRDefault="009A13D4">
            <w:pPr>
              <w:spacing w:after="0" w:line="220" w:lineRule="atLeast"/>
            </w:pPr>
          </w:p>
        </w:tc>
      </w:tr>
      <w:tr w:rsidR="009A13D4" w:rsidTr="00197FF8">
        <w:trPr>
          <w:trHeight w:val="851"/>
        </w:trPr>
        <w:tc>
          <w:tcPr>
            <w:tcW w:w="675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1134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2127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9355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851" w:type="dxa"/>
          </w:tcPr>
          <w:p w:rsidR="009A13D4" w:rsidRDefault="009A13D4">
            <w:pPr>
              <w:spacing w:after="0" w:line="220" w:lineRule="atLeast"/>
            </w:pPr>
          </w:p>
        </w:tc>
      </w:tr>
      <w:tr w:rsidR="009A13D4" w:rsidTr="00197FF8">
        <w:trPr>
          <w:trHeight w:val="851"/>
        </w:trPr>
        <w:tc>
          <w:tcPr>
            <w:tcW w:w="675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1134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2127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9355" w:type="dxa"/>
          </w:tcPr>
          <w:p w:rsidR="009A13D4" w:rsidRDefault="009A13D4">
            <w:pPr>
              <w:spacing w:after="0" w:line="220" w:lineRule="atLeast"/>
            </w:pPr>
          </w:p>
        </w:tc>
        <w:tc>
          <w:tcPr>
            <w:tcW w:w="851" w:type="dxa"/>
          </w:tcPr>
          <w:p w:rsidR="009A13D4" w:rsidRDefault="009A13D4">
            <w:pPr>
              <w:spacing w:after="0" w:line="220" w:lineRule="atLeast"/>
            </w:pPr>
          </w:p>
        </w:tc>
      </w:tr>
    </w:tbl>
    <w:p w:rsidR="009A13D4" w:rsidRDefault="00013EE9">
      <w:pPr>
        <w:spacing w:line="220" w:lineRule="atLeast"/>
      </w:pPr>
      <w:r>
        <w:rPr>
          <w:rFonts w:hint="eastAsia"/>
        </w:rPr>
        <w:t>注：教科研活动包括主持（或参与）申报各级各类课题，主编（或参编）各类教材著作，发表各类学术论文，主持（或参加）各类教科研项目建设，主持（或参加）各类教学竞赛或科研评奖，主讲（或参加）学术会议或学术讲座等。</w:t>
      </w:r>
      <w:r w:rsidR="00B67556">
        <w:rPr>
          <w:rFonts w:hint="eastAsia"/>
        </w:rPr>
        <w:t>社会服务包括技术开发、</w:t>
      </w:r>
      <w:r w:rsidR="00097EB3">
        <w:rPr>
          <w:rFonts w:hint="eastAsia"/>
        </w:rPr>
        <w:t>科技服务、</w:t>
      </w:r>
      <w:r w:rsidR="00B67556">
        <w:rPr>
          <w:rFonts w:hint="eastAsia"/>
        </w:rPr>
        <w:t>技术创新、</w:t>
      </w:r>
      <w:r w:rsidR="005E0F3D" w:rsidRPr="005E0F3D">
        <w:rPr>
          <w:rFonts w:hint="eastAsia"/>
        </w:rPr>
        <w:t>现场认证、飞行检查</w:t>
      </w:r>
      <w:r w:rsidR="005E0F3D">
        <w:rPr>
          <w:rFonts w:hint="eastAsia"/>
        </w:rPr>
        <w:t>、</w:t>
      </w:r>
      <w:r w:rsidR="00097EB3">
        <w:rPr>
          <w:rFonts w:hint="eastAsia"/>
        </w:rPr>
        <w:t>技能鉴定、成果转化、培训授课等。</w:t>
      </w:r>
    </w:p>
    <w:sectPr w:rsidR="009A13D4" w:rsidSect="005E0F3D">
      <w:pgSz w:w="16838" w:h="11906" w:orient="landscape"/>
      <w:pgMar w:top="1418" w:right="1440" w:bottom="1418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A7A" w:rsidRDefault="00B46A7A" w:rsidP="0086466F">
      <w:pPr>
        <w:spacing w:after="0"/>
      </w:pPr>
      <w:r>
        <w:separator/>
      </w:r>
    </w:p>
  </w:endnote>
  <w:endnote w:type="continuationSeparator" w:id="1">
    <w:p w:rsidR="00B46A7A" w:rsidRDefault="00B46A7A" w:rsidP="0086466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A7A" w:rsidRDefault="00B46A7A" w:rsidP="0086466F">
      <w:pPr>
        <w:spacing w:after="0"/>
      </w:pPr>
      <w:r>
        <w:separator/>
      </w:r>
    </w:p>
  </w:footnote>
  <w:footnote w:type="continuationSeparator" w:id="1">
    <w:p w:rsidR="00B46A7A" w:rsidRDefault="00B46A7A" w:rsidP="0086466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3EE9"/>
    <w:rsid w:val="00097EB3"/>
    <w:rsid w:val="00197FF8"/>
    <w:rsid w:val="001A41D6"/>
    <w:rsid w:val="001F2476"/>
    <w:rsid w:val="00225C47"/>
    <w:rsid w:val="00323B43"/>
    <w:rsid w:val="003A018D"/>
    <w:rsid w:val="003D37D8"/>
    <w:rsid w:val="00426133"/>
    <w:rsid w:val="004358AB"/>
    <w:rsid w:val="004E0A14"/>
    <w:rsid w:val="00593293"/>
    <w:rsid w:val="005E0F3D"/>
    <w:rsid w:val="008063F0"/>
    <w:rsid w:val="0086466F"/>
    <w:rsid w:val="008B7726"/>
    <w:rsid w:val="009A13D4"/>
    <w:rsid w:val="009E0864"/>
    <w:rsid w:val="00AB6920"/>
    <w:rsid w:val="00AF126F"/>
    <w:rsid w:val="00B45507"/>
    <w:rsid w:val="00B46A7A"/>
    <w:rsid w:val="00B67556"/>
    <w:rsid w:val="00B9256D"/>
    <w:rsid w:val="00BC34C6"/>
    <w:rsid w:val="00C36F6B"/>
    <w:rsid w:val="00CB5070"/>
    <w:rsid w:val="00D31D50"/>
    <w:rsid w:val="00D347B9"/>
    <w:rsid w:val="00FF02F9"/>
    <w:rsid w:val="4E257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D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A13D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A13D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9A13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A13D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A13D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cp:lastPrinted>2016-11-15T01:03:00Z</cp:lastPrinted>
  <dcterms:created xsi:type="dcterms:W3CDTF">2008-09-11T17:20:00Z</dcterms:created>
  <dcterms:modified xsi:type="dcterms:W3CDTF">2018-11-23T05:18:00Z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