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left="-525" w:leftChars="-250" w:right="-525" w:rightChars="-250" w:firstLine="1789" w:firstLineChars="495"/>
        <w:rPr>
          <w:rStyle w:val="3"/>
          <w:rFonts w:ascii="黑体" w:hAnsi="黑体" w:eastAsia="黑体"/>
          <w:color w:val="FF0000"/>
          <w:sz w:val="36"/>
          <w:szCs w:val="36"/>
        </w:rPr>
      </w:pPr>
      <w:r>
        <w:rPr>
          <w:rStyle w:val="3"/>
          <w:rFonts w:hint="eastAsia" w:ascii="黑体" w:hAnsi="黑体" w:eastAsia="黑体"/>
          <w:color w:val="FF0000"/>
          <w:sz w:val="36"/>
          <w:szCs w:val="36"/>
        </w:rPr>
        <w:t>湖南悦新医药管理</w:t>
      </w:r>
      <w:r>
        <w:rPr>
          <w:rStyle w:val="3"/>
          <w:rFonts w:ascii="黑体" w:hAnsi="黑体" w:eastAsia="黑体"/>
          <w:color w:val="FF0000"/>
          <w:sz w:val="36"/>
          <w:szCs w:val="36"/>
        </w:rPr>
        <w:t>有限公司</w:t>
      </w:r>
      <w:r>
        <w:rPr>
          <w:rStyle w:val="3"/>
          <w:rFonts w:hint="eastAsia" w:ascii="黑体" w:hAnsi="黑体" w:eastAsia="黑体"/>
          <w:color w:val="FF0000"/>
          <w:sz w:val="36"/>
          <w:szCs w:val="36"/>
        </w:rPr>
        <w:t>招聘需求</w:t>
      </w:r>
    </w:p>
    <w:p>
      <w:pPr>
        <w:spacing w:line="276" w:lineRule="auto"/>
        <w:ind w:left="-525" w:leftChars="-250" w:right="-525" w:rightChars="-250"/>
        <w:rPr>
          <w:rFonts w:ascii="宋体" w:hAnsi="宋体"/>
          <w:color w:val="000000"/>
        </w:rPr>
      </w:pPr>
    </w:p>
    <w:p>
      <w:pPr>
        <w:spacing w:line="276" w:lineRule="auto"/>
        <w:ind w:left="-525" w:leftChars="-250" w:right="-525" w:rightChars="-2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</w:rPr>
        <w:t xml:space="preserve">       </w:t>
      </w:r>
      <w:r>
        <w:rPr>
          <w:rFonts w:hint="eastAsia" w:ascii="宋体" w:hAnsi="宋体"/>
          <w:color w:val="000000"/>
          <w:sz w:val="24"/>
          <w:szCs w:val="24"/>
        </w:rPr>
        <w:t xml:space="preserve"> 悦新医药——成立于2013年，座落在美丽的星城--长沙，是中国一流专业医药营销推广机构，为上下游提供专业营销策划、咨询、培训、学术推广、管理运营整体方案等服务。  </w:t>
      </w:r>
    </w:p>
    <w:p>
      <w:pPr>
        <w:spacing w:line="276" w:lineRule="auto"/>
        <w:ind w:left="-525" w:leftChars="-250" w:right="-525" w:rightChars="-250" w:firstLine="840" w:firstLineChars="3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经过四年的发展，已覆盖了全国80%的重点省市，并对多家生产企业实施全国营销管理及升级转型。2016年负责管理的公司及直营管理的业务，销售回款近达到5亿元人民币。目前继深圳康哲、中国基药后已成为网络覆盖全国，新时期下合规，专业化发展最快，服务最优的实战、年青的公司之一。</w:t>
      </w:r>
    </w:p>
    <w:p>
      <w:pPr>
        <w:spacing w:line="276" w:lineRule="auto"/>
        <w:ind w:left="-525" w:leftChars="-250" w:right="-525" w:rightChars="-2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   我们响应国家发展大健康产业、保障人民健康的号召，未来10年是公司谋求新发展、实现新跨越的好时机，未来有很多机会，公司顺势而为、谋划未来，欢迎有志之士加盟共同发展！</w:t>
      </w:r>
    </w:p>
    <w:p>
      <w:pPr>
        <w:spacing w:line="276" w:lineRule="auto"/>
        <w:ind w:left="-525" w:leftChars="-250" w:right="-525" w:rightChars="-250"/>
        <w:rPr>
          <w:rFonts w:ascii="宋体" w:hAnsi="宋体"/>
          <w:color w:val="000000"/>
          <w:sz w:val="24"/>
          <w:szCs w:val="24"/>
        </w:rPr>
      </w:pPr>
    </w:p>
    <w:p>
      <w:pPr>
        <w:pStyle w:val="5"/>
        <w:numPr>
          <w:ilvl w:val="0"/>
          <w:numId w:val="1"/>
        </w:numPr>
        <w:spacing w:line="276" w:lineRule="auto"/>
        <w:ind w:right="-525" w:rightChars="-250"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产品学术推广人员:（10名）：经济、管理、制药、生物、食品及相关专业，大专以上学历；勤奋好学，成功欲望强烈，敢于挑战自我；分管一个区县的销售业务，有效地落实各项销售市场的活动，工资标准：高级6000元/月，中级4000元/月，初级3000元/月，试用期三个月发放80%，加系统培训及年终奖金。工作地点湖南、湖北、广西、四川、重庆、北京、河北、江苏、河南、云南等地。</w:t>
      </w:r>
    </w:p>
    <w:p>
      <w:pPr>
        <w:pStyle w:val="5"/>
        <w:numPr>
          <w:ilvl w:val="0"/>
          <w:numId w:val="1"/>
        </w:numPr>
        <w:spacing w:line="276" w:lineRule="auto"/>
        <w:ind w:right="-525" w:rightChars="-250"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深度代表（5名）：制药、生物、食品及相关专业，大专以上学历，勤奋好学，性格活泼，沟通能力较好，负责医院推广；工作地点：娄底、郴州、邵阳、常德；工资2000元/月+销售提成，试用期三个月发放底薪80%。</w:t>
      </w:r>
    </w:p>
    <w:p>
      <w:pPr>
        <w:pStyle w:val="5"/>
        <w:numPr>
          <w:ilvl w:val="0"/>
          <w:numId w:val="1"/>
        </w:numPr>
        <w:spacing w:line="276" w:lineRule="auto"/>
        <w:ind w:right="-525" w:rightChars="-250"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OTC终端代表（20名）：主要负责公司产品的销售及推广，开发中小连锁和重点门店维护上量，责任心强，具有较强的独立工作能力及社交能力，勤奋主动和良好的团队协作精神。工作地点：湖南各地市；工资标准： 2500元/月，试用期三个月发放底薪80%。</w:t>
      </w:r>
    </w:p>
    <w:p>
      <w:pPr>
        <w:spacing w:line="276" w:lineRule="auto"/>
        <w:ind w:left="-525" w:leftChars="-250" w:right="-525" w:rightChars="-250" w:firstLine="960" w:firstLineChars="400"/>
        <w:rPr>
          <w:rFonts w:ascii="宋体" w:hAnsi="宋体"/>
          <w:color w:val="000000"/>
          <w:sz w:val="24"/>
          <w:szCs w:val="24"/>
        </w:rPr>
      </w:pPr>
    </w:p>
    <w:p>
      <w:pPr>
        <w:spacing w:line="276" w:lineRule="auto"/>
        <w:ind w:left="-525" w:leftChars="-250" w:right="-525" w:rightChars="-250" w:firstLine="720" w:firstLineChars="3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以上职位提供入职培训、提升培训，入职试用期3个月；转正后按岗定薪，底薪+绩效奖励。在公司工作3年以上，有机会在公司指导自己创业，公司提供创业辅导及创业基金支持。</w:t>
      </w:r>
    </w:p>
    <w:p>
      <w:pPr>
        <w:spacing w:line="276" w:lineRule="auto"/>
        <w:ind w:left="-525" w:leftChars="-250" w:right="-525" w:rightChars="-250"/>
        <w:rPr>
          <w:rFonts w:ascii="宋体" w:hAnsi="宋体"/>
          <w:color w:val="000000"/>
          <w:sz w:val="24"/>
          <w:szCs w:val="24"/>
        </w:rPr>
      </w:pPr>
    </w:p>
    <w:p>
      <w:pPr>
        <w:ind w:left="-525" w:leftChars="-250" w:right="-525" w:rightChars="-250"/>
        <w:rPr>
          <w:color w:val="000000"/>
          <w:sz w:val="24"/>
          <w:szCs w:val="24"/>
        </w:rPr>
      </w:pPr>
    </w:p>
    <w:p>
      <w:pPr>
        <w:ind w:left="-525" w:leftChars="-250" w:right="-525" w:rightChars="-250" w:firstLine="482" w:firstLineChars="200"/>
        <w:rPr>
          <w:rStyle w:val="3"/>
          <w:rFonts w:ascii="Verdana" w:hAnsi="Verdana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ind w:left="-525" w:leftChars="-250" w:right="-525" w:rightChars="-25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2C37"/>
    <w:multiLevelType w:val="multilevel"/>
    <w:tmpl w:val="4C3B2C3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315" w:hanging="420"/>
      </w:pPr>
    </w:lvl>
    <w:lvl w:ilvl="2" w:tentative="0">
      <w:start w:val="1"/>
      <w:numFmt w:val="lowerRoman"/>
      <w:lvlText w:val="%3."/>
      <w:lvlJc w:val="right"/>
      <w:pPr>
        <w:ind w:left="735" w:hanging="420"/>
      </w:pPr>
    </w:lvl>
    <w:lvl w:ilvl="3" w:tentative="0">
      <w:start w:val="1"/>
      <w:numFmt w:val="decimal"/>
      <w:lvlText w:val="%4."/>
      <w:lvlJc w:val="left"/>
      <w:pPr>
        <w:ind w:left="1155" w:hanging="420"/>
      </w:pPr>
    </w:lvl>
    <w:lvl w:ilvl="4" w:tentative="0">
      <w:start w:val="1"/>
      <w:numFmt w:val="lowerLetter"/>
      <w:lvlText w:val="%5)"/>
      <w:lvlJc w:val="left"/>
      <w:pPr>
        <w:ind w:left="1575" w:hanging="420"/>
      </w:pPr>
    </w:lvl>
    <w:lvl w:ilvl="5" w:tentative="0">
      <w:start w:val="1"/>
      <w:numFmt w:val="lowerRoman"/>
      <w:lvlText w:val="%6."/>
      <w:lvlJc w:val="right"/>
      <w:pPr>
        <w:ind w:left="1995" w:hanging="420"/>
      </w:pPr>
    </w:lvl>
    <w:lvl w:ilvl="6" w:tentative="0">
      <w:start w:val="1"/>
      <w:numFmt w:val="decimal"/>
      <w:lvlText w:val="%7."/>
      <w:lvlJc w:val="left"/>
      <w:pPr>
        <w:ind w:left="2415" w:hanging="420"/>
      </w:pPr>
    </w:lvl>
    <w:lvl w:ilvl="7" w:tentative="0">
      <w:start w:val="1"/>
      <w:numFmt w:val="lowerLetter"/>
      <w:lvlText w:val="%8)"/>
      <w:lvlJc w:val="left"/>
      <w:pPr>
        <w:ind w:left="2835" w:hanging="420"/>
      </w:pPr>
    </w:lvl>
    <w:lvl w:ilvl="8" w:tentative="0">
      <w:start w:val="1"/>
      <w:numFmt w:val="lowerRoman"/>
      <w:lvlText w:val="%9."/>
      <w:lvlJc w:val="right"/>
      <w:pPr>
        <w:ind w:left="32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CF6"/>
    <w:rsid w:val="004A2C0D"/>
    <w:rsid w:val="00766ACD"/>
    <w:rsid w:val="00F50CF6"/>
    <w:rsid w:val="6B54028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22"/>
    <w:rPr>
      <w:b/>
      <w:bCs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2017-04-06T02:27:00Z</dcterms:created>
  <dc:creator>lenovo</dc:creator>
  <cp:lastModifiedBy>admin</cp:lastModifiedBy>
  <dcterms:modified xsi:type="dcterms:W3CDTF">2017-04-06T04:35:18Z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