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 w:line="360" w:lineRule="auto"/>
        <w:ind w:left="0" w:right="-119"/>
        <w:jc w:val="center"/>
        <w:rPr>
          <w:rFonts w:ascii="华文隶书" w:hAnsi="宋体" w:eastAsia="华文隶书"/>
          <w:b/>
          <w:sz w:val="48"/>
          <w:szCs w:val="48"/>
        </w:rPr>
      </w:pPr>
      <w:r>
        <w:rPr>
          <w:rFonts w:hint="eastAsia" w:ascii="华文隶书" w:hAnsi="宋体" w:eastAsia="华文隶书"/>
          <w:b/>
          <w:sz w:val="48"/>
          <w:szCs w:val="48"/>
        </w:rPr>
        <w:t>实习生招聘信息</w:t>
      </w:r>
    </w:p>
    <w:p>
      <w:pPr>
        <w:spacing w:afterLines="50" w:line="380" w:lineRule="exact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bCs/>
          <w:i/>
          <w:iCs/>
          <w:sz w:val="30"/>
          <w:szCs w:val="30"/>
        </w:rPr>
        <w:t>深圳太太药业有限公司</w:t>
      </w:r>
      <w:r>
        <w:rPr>
          <w:rFonts w:hint="eastAsia" w:ascii="楷体_GB2312" w:eastAsia="楷体_GB2312"/>
          <w:sz w:val="30"/>
          <w:szCs w:val="30"/>
        </w:rPr>
        <w:t>是集保健食品、中西药生产、研发为一体的高新技术企业（股票代码600380）。地处深圳市南山区科技园北区，占地5万多平方米，员工总数近千人，年产值5亿元。1996年1月公司率先通过英国和中国的ISO9000质量管理体系认证，2003年公司又通过ISO14001环境管理体系和OHSMS职业安全健康管理体系认证，目前，公司所有生产车间和剂型均通过国家新版GMP认证。</w:t>
      </w:r>
    </w:p>
    <w:p>
      <w:pPr>
        <w:pStyle w:val="2"/>
        <w:numPr>
          <w:ilvl w:val="0"/>
          <w:numId w:val="1"/>
        </w:numPr>
        <w:spacing w:afterLines="50" w:line="320" w:lineRule="exact"/>
        <w:ind w:left="840" w:right="-119"/>
        <w:rPr>
          <w:rFonts w:ascii="楷体_GB2312" w:hAnsi="宋体" w:eastAsia="楷体_GB2312"/>
          <w:b/>
          <w:i/>
          <w:sz w:val="28"/>
          <w:szCs w:val="28"/>
        </w:rPr>
      </w:pPr>
      <w:r>
        <w:rPr>
          <w:rFonts w:hint="eastAsia" w:ascii="楷体_GB2312" w:hAnsi="宋体" w:eastAsia="楷体_GB2312"/>
          <w:b/>
          <w:i/>
          <w:sz w:val="28"/>
          <w:szCs w:val="28"/>
        </w:rPr>
        <w:t>招聘需求：</w:t>
      </w:r>
    </w:p>
    <w:tbl>
      <w:tblPr>
        <w:tblStyle w:val="9"/>
        <w:tblW w:w="10001" w:type="dxa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928"/>
        <w:gridCol w:w="1560"/>
        <w:gridCol w:w="1134"/>
        <w:gridCol w:w="13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岗位</w:t>
            </w:r>
          </w:p>
        </w:tc>
        <w:tc>
          <w:tcPr>
            <w:tcW w:w="3928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需求人数</w:t>
            </w:r>
          </w:p>
        </w:tc>
        <w:tc>
          <w:tcPr>
            <w:tcW w:w="1382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质量检验员</w:t>
            </w:r>
          </w:p>
        </w:tc>
        <w:tc>
          <w:tcPr>
            <w:tcW w:w="392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药物分析、中药学、药学等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大专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10</w:t>
            </w:r>
          </w:p>
        </w:tc>
        <w:tc>
          <w:tcPr>
            <w:tcW w:w="138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深圳市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生产主操工</w:t>
            </w:r>
          </w:p>
        </w:tc>
        <w:tc>
          <w:tcPr>
            <w:tcW w:w="392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药学、制药工程、制药机械等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中专、大专</w:t>
            </w: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15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生产操作员</w:t>
            </w:r>
          </w:p>
        </w:tc>
        <w:tc>
          <w:tcPr>
            <w:tcW w:w="3928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药学、中药制药、药物制剂等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中专、大专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50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设备维修员</w:t>
            </w:r>
          </w:p>
        </w:tc>
        <w:tc>
          <w:tcPr>
            <w:tcW w:w="3928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机电一体化、数控、机械制造等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中专、大专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15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afterLines="50" w:line="320" w:lineRule="exact"/>
              <w:ind w:left="0" w:right="-119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left="0" w:right="-119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  <w:shd w:val="pct10" w:color="auto" w:fill="FFFFFF"/>
              </w:rPr>
              <w:t>注：</w:t>
            </w:r>
            <w:r>
              <w:rPr>
                <w:rFonts w:hint="eastAsia" w:ascii="楷体_GB2312" w:hAnsi="宋体" w:eastAsia="楷体_GB2312"/>
                <w:sz w:val="21"/>
                <w:szCs w:val="21"/>
              </w:rPr>
              <w:t>1、2017年6月30日前满17周岁。</w:t>
            </w:r>
          </w:p>
          <w:p>
            <w:pPr>
              <w:pStyle w:val="2"/>
              <w:spacing w:line="320" w:lineRule="exact"/>
              <w:ind w:left="735" w:leftChars="210" w:right="-119" w:hanging="315" w:hangingChars="15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2、男165</w:t>
            </w:r>
            <w:r>
              <w:rPr>
                <w:rFonts w:ascii="楷体_GB2312" w:hAnsi="宋体" w:eastAsia="楷体_GB2312"/>
                <w:sz w:val="21"/>
                <w:szCs w:val="21"/>
              </w:rPr>
              <w:t>㎝</w:t>
            </w:r>
            <w:r>
              <w:rPr>
                <w:rFonts w:hint="eastAsia" w:ascii="楷体_GB2312" w:hAnsi="宋体" w:eastAsia="楷体_GB2312"/>
                <w:sz w:val="21"/>
                <w:szCs w:val="21"/>
              </w:rPr>
              <w:t>以上，女154cm以上，身体健康（无大、小三阳，肺结核及皮肤病等），能吃苦耐劳、诚实、工作认真、责任心强。</w:t>
            </w:r>
          </w:p>
        </w:tc>
      </w:tr>
    </w:tbl>
    <w:p>
      <w:pPr>
        <w:pStyle w:val="2"/>
        <w:numPr>
          <w:ilvl w:val="0"/>
          <w:numId w:val="2"/>
        </w:numPr>
        <w:spacing w:beforeLines="50" w:afterLines="50" w:line="320" w:lineRule="exact"/>
        <w:ind w:left="970" w:right="-119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薪酬福利：</w:t>
      </w:r>
    </w:p>
    <w:p>
      <w:pPr>
        <w:pStyle w:val="2"/>
        <w:numPr>
          <w:ilvl w:val="0"/>
          <w:numId w:val="3"/>
        </w:numPr>
        <w:spacing w:afterLines="70" w:line="32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8"/>
          <w:szCs w:val="28"/>
          <w:u w:val="single"/>
        </w:rPr>
        <w:t>实习期：</w:t>
      </w:r>
      <w:r>
        <w:rPr>
          <w:rFonts w:hint="eastAsia" w:ascii="楷体_GB2312" w:hAnsi="宋体" w:eastAsia="楷体_GB2312"/>
          <w:sz w:val="28"/>
          <w:szCs w:val="28"/>
        </w:rPr>
        <w:t>我司为从事质量检验、销售助理、生产操作等的实习生每月支付实习期生活补助费2030元+加班费（加班费按劳动法规定支付）；实习满3个月可享受月度奖金（月综合收入3200—5000元/月）。</w:t>
      </w:r>
    </w:p>
    <w:p>
      <w:pPr>
        <w:pStyle w:val="2"/>
        <w:spacing w:afterLines="70" w:line="320" w:lineRule="exact"/>
        <w:ind w:left="1260" w:firstLine="6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  <w:u w:val="single"/>
        </w:rPr>
        <w:t>转  正：</w:t>
      </w:r>
      <w:r>
        <w:rPr>
          <w:rFonts w:hint="eastAsia" w:ascii="楷体_GB2312" w:hAnsi="宋体" w:eastAsia="楷体_GB2312"/>
          <w:sz w:val="28"/>
          <w:szCs w:val="28"/>
        </w:rPr>
        <w:t>以岗定薪，固定工资约2400～3500/月，加班费按劳动法规定支付，享有年终奖，过节费，购买工伤保险；取得毕业证后参加五险一金（养老、医疗、生育、失业、工伤、住房公积金）。</w:t>
      </w:r>
    </w:p>
    <w:p>
      <w:pPr>
        <w:pStyle w:val="2"/>
        <w:numPr>
          <w:ilvl w:val="0"/>
          <w:numId w:val="3"/>
        </w:numPr>
        <w:spacing w:afterLines="70" w:line="32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我司为学生免费提供宿舍，配有床、热水器、衣柜、空调、电风扇、电开水器、网线等，宿舍区设有洗衣房、电视房、乒乓球室、阅览室、篮球场等，其它生活用品需学生自备。</w:t>
      </w:r>
    </w:p>
    <w:p>
      <w:pPr>
        <w:pStyle w:val="2"/>
        <w:numPr>
          <w:ilvl w:val="0"/>
          <w:numId w:val="4"/>
        </w:numPr>
        <w:spacing w:afterLines="70" w:line="320" w:lineRule="exact"/>
        <w:ind w:right="-119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其他事项：</w:t>
      </w:r>
    </w:p>
    <w:p>
      <w:pPr>
        <w:pStyle w:val="2"/>
        <w:numPr>
          <w:ilvl w:val="1"/>
          <w:numId w:val="5"/>
        </w:numPr>
        <w:spacing w:afterLines="70" w:line="32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学生需提前准备好有效身份证、毕业生推荐表，一寸彩色照片3张； </w:t>
      </w:r>
    </w:p>
    <w:p>
      <w:pPr>
        <w:pStyle w:val="2"/>
        <w:numPr>
          <w:ilvl w:val="1"/>
          <w:numId w:val="5"/>
        </w:numPr>
        <w:spacing w:afterLines="70" w:line="32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学生实习期，经考核和工作鉴定合格后，我公司将择优录用为正式员工，进行重点培养；</w:t>
      </w:r>
    </w:p>
    <w:p>
      <w:pPr>
        <w:pStyle w:val="2"/>
        <w:spacing w:line="400" w:lineRule="exact"/>
        <w:ind w:leftChars="420" w:right="-119"/>
        <w:rPr>
          <w:rFonts w:ascii="楷体_GB2312" w:hAnsi="宋体" w:eastAsia="楷体_GB2312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510" w:right="851" w:bottom="510" w:left="851" w:header="578" w:footer="964" w:gutter="0"/>
      <w:cols w:space="720" w:num="1"/>
      <w:formProt w:val="0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inline distT="0" distB="0" distL="0" distR="0">
          <wp:extent cx="5448300" cy="428625"/>
          <wp:effectExtent l="19050" t="0" r="0" b="0"/>
          <wp:docPr id="2" name="图片 2" descr="抬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抬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8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bidi="he-IL"/>
      </w:rPr>
      <w:pict>
        <v:rect id="_x0000_s1028" o:spid="_x0000_s1028" o:spt="1" style="position:absolute;left:0pt;margin-left:36pt;margin-top:316.8pt;height:149.45pt;width:149.45pt;mso-position-horizontal-relative:page;mso-position-vertical-relative:page;z-index:-251658240;mso-width-relative:page;mso-height-relative:page;" filled="f" stroked="f" coordsize="21600,21600" o:allowincell="f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10"/>
                </w:pPr>
                <w:r>
                  <w:drawing>
                    <wp:inline distT="0" distB="0" distL="0" distR="0">
                      <wp:extent cx="1895475" cy="1895475"/>
                      <wp:effectExtent l="19050" t="0" r="9525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lum bright="-12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5475" cy="1895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rect>
      </w:pict>
    </w:r>
    <w:r>
      <w:rPr>
        <w:lang w:bidi="he-IL"/>
      </w:rPr>
      <w:pict>
        <v:rect id="_x0000_s1027" o:spid="_x0000_s1027" o:spt="1" style="position:absolute;left:0pt;margin-left:36pt;margin-top:309.6pt;height:36.6pt;width:532.85pt;mso-position-horizontal-relative:page;mso-position-vertical-relative:page;z-index:-251658240;mso-width-relative:page;mso-height-relative:page;" filled="f" stroked="f" coordsize="21600,21600" o:allowincell="f">
          <v:path/>
          <v:fill on="f" focussize="0,0"/>
          <v:stroke on="f" weight="0.25pt" color="#FFFFFF"/>
          <v:imagedata o:title=""/>
          <o:lock v:ext="edit"/>
          <v:textbox inset="0mm,0mm,0mm,0mm">
            <w:txbxContent>
              <w:p>
                <w:pPr>
                  <w:rPr>
                    <w:spacing w:val="918"/>
                  </w:rPr>
                </w:pPr>
                <w:r>
                  <w:rPr>
                    <w:spacing w:val="930"/>
                    <w:sz w:val="60"/>
                  </w:rPr>
                  <w:t>..........</w:t>
                </w:r>
              </w:p>
            </w:txbxContent>
          </v:textbox>
          <w10:anchorlock/>
        </v:rect>
      </w:pict>
    </w:r>
    <w:r>
      <w:rPr>
        <w:lang w:bidi="he-IL"/>
      </w:rPr>
      <w:pict>
        <v:rect id="_x0000_s1025" o:spid="_x0000_s1025" o:spt="1" style="position:absolute;left:0pt;margin-left:36pt;margin-top:95.3pt;height:24pt;width:525.6pt;mso-position-horizontal-relative:page;mso-position-vertical-relative:page;z-index:-251659264;mso-width-relative:page;mso-height-relative:page;" fillcolor="#BEBEBE" filled="t" stroked="f" coordsize="21600,21600" o:allowincell="f">
          <v:path/>
          <v:fill on="t" focussize="0,0"/>
          <v:stroke on="f" color="#E5E5E5"/>
          <v:imagedata o:title=""/>
          <o:lock v:ext="edit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F52"/>
    <w:multiLevelType w:val="multilevel"/>
    <w:tmpl w:val="08542F52"/>
    <w:lvl w:ilvl="0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  <w:b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0D051B95"/>
    <w:multiLevelType w:val="multilevel"/>
    <w:tmpl w:val="0D051B95"/>
    <w:lvl w:ilvl="0" w:tentative="0">
      <w:start w:val="1"/>
      <w:numFmt w:val="bullet"/>
      <w:lvlText w:val=""/>
      <w:lvlJc w:val="left"/>
      <w:pPr>
        <w:tabs>
          <w:tab w:val="left" w:pos="3256"/>
        </w:tabs>
        <w:ind w:left="3256" w:hanging="420"/>
      </w:pPr>
      <w:rPr>
        <w:rFonts w:hint="default" w:ascii="Wingdings" w:hAnsi="Wingdings"/>
        <w:b/>
      </w:rPr>
    </w:lvl>
    <w:lvl w:ilvl="1" w:tentative="0">
      <w:start w:val="1"/>
      <w:numFmt w:val="decimal"/>
      <w:lvlText w:val="%2."/>
      <w:lvlJc w:val="left"/>
      <w:pPr>
        <w:tabs>
          <w:tab w:val="left" w:pos="3256"/>
        </w:tabs>
        <w:ind w:left="3256" w:hanging="420"/>
      </w:pPr>
      <w:rPr>
        <w:rFonts w:hint="default"/>
        <w:b/>
      </w:rPr>
    </w:lvl>
    <w:lvl w:ilvl="2" w:tentative="0">
      <w:start w:val="1"/>
      <w:numFmt w:val="bullet"/>
      <w:lvlText w:val=""/>
      <w:lvlJc w:val="left"/>
      <w:pPr>
        <w:tabs>
          <w:tab w:val="left" w:pos="3676"/>
        </w:tabs>
        <w:ind w:left="367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096"/>
        </w:tabs>
        <w:ind w:left="409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516"/>
        </w:tabs>
        <w:ind w:left="451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936"/>
        </w:tabs>
        <w:ind w:left="493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356"/>
        </w:tabs>
        <w:ind w:left="535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76"/>
        </w:tabs>
        <w:ind w:left="577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196"/>
        </w:tabs>
        <w:ind w:left="6196" w:hanging="420"/>
      </w:pPr>
      <w:rPr>
        <w:rFonts w:hint="default" w:ascii="Wingdings" w:hAnsi="Wingdings"/>
      </w:rPr>
    </w:lvl>
  </w:abstractNum>
  <w:abstractNum w:abstractNumId="2">
    <w:nsid w:val="18F2434E"/>
    <w:multiLevelType w:val="multilevel"/>
    <w:tmpl w:val="18F2434E"/>
    <w:lvl w:ilvl="0" w:tentative="0">
      <w:start w:val="1"/>
      <w:numFmt w:val="decimal"/>
      <w:lvlText w:val="%1、"/>
      <w:lvlJc w:val="left"/>
      <w:pPr>
        <w:tabs>
          <w:tab w:val="left" w:pos="1320"/>
        </w:tabs>
        <w:ind w:left="13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740"/>
        </w:tabs>
        <w:ind w:left="17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00"/>
        </w:tabs>
        <w:ind w:left="30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20"/>
        </w:tabs>
        <w:ind w:left="34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840"/>
        </w:tabs>
        <w:ind w:left="38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60"/>
        </w:tabs>
        <w:ind w:left="42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80"/>
        </w:tabs>
        <w:ind w:left="4680" w:hanging="420"/>
      </w:pPr>
    </w:lvl>
  </w:abstractNum>
  <w:abstractNum w:abstractNumId="3">
    <w:nsid w:val="3F0F5B06"/>
    <w:multiLevelType w:val="multilevel"/>
    <w:tmpl w:val="3F0F5B06"/>
    <w:lvl w:ilvl="0" w:tentative="0">
      <w:start w:val="1"/>
      <w:numFmt w:val="bullet"/>
      <w:lvlText w:val=""/>
      <w:lvlJc w:val="left"/>
      <w:pPr>
        <w:ind w:left="971" w:hanging="420"/>
      </w:pPr>
      <w:rPr>
        <w:rFonts w:hint="default" w:ascii="Wingdings" w:hAnsi="Wingdings"/>
        <w:b/>
      </w:rPr>
    </w:lvl>
    <w:lvl w:ilvl="1" w:tentative="0">
      <w:start w:val="1"/>
      <w:numFmt w:val="bullet"/>
      <w:lvlText w:val=""/>
      <w:lvlJc w:val="left"/>
      <w:pPr>
        <w:ind w:left="13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31" w:hanging="420"/>
      </w:pPr>
      <w:rPr>
        <w:rFonts w:hint="default" w:ascii="Wingdings" w:hAnsi="Wingdings"/>
      </w:rPr>
    </w:lvl>
  </w:abstractNum>
  <w:abstractNum w:abstractNumId="4">
    <w:nsid w:val="6FF01998"/>
    <w:multiLevelType w:val="multilevel"/>
    <w:tmpl w:val="6FF01998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320"/>
        </w:tabs>
        <w:ind w:left="1320" w:hanging="42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364"/>
    <w:rsid w:val="000118DD"/>
    <w:rsid w:val="000146CE"/>
    <w:rsid w:val="00063D53"/>
    <w:rsid w:val="00066609"/>
    <w:rsid w:val="00091CE3"/>
    <w:rsid w:val="00093E36"/>
    <w:rsid w:val="00096792"/>
    <w:rsid w:val="000A04EA"/>
    <w:rsid w:val="000A299D"/>
    <w:rsid w:val="000A4B7D"/>
    <w:rsid w:val="000B5417"/>
    <w:rsid w:val="000C3A09"/>
    <w:rsid w:val="000D6329"/>
    <w:rsid w:val="000E17F6"/>
    <w:rsid w:val="000E1B62"/>
    <w:rsid w:val="000F1F22"/>
    <w:rsid w:val="001052E5"/>
    <w:rsid w:val="00133C4C"/>
    <w:rsid w:val="001417EF"/>
    <w:rsid w:val="00162D03"/>
    <w:rsid w:val="00173663"/>
    <w:rsid w:val="001E2EFD"/>
    <w:rsid w:val="00216571"/>
    <w:rsid w:val="002256B4"/>
    <w:rsid w:val="00227B91"/>
    <w:rsid w:val="002301F4"/>
    <w:rsid w:val="00231C71"/>
    <w:rsid w:val="0024780B"/>
    <w:rsid w:val="00253257"/>
    <w:rsid w:val="00265A3C"/>
    <w:rsid w:val="00282E3B"/>
    <w:rsid w:val="002A1596"/>
    <w:rsid w:val="002A4072"/>
    <w:rsid w:val="002C1EB4"/>
    <w:rsid w:val="002D28BD"/>
    <w:rsid w:val="002D55CF"/>
    <w:rsid w:val="002D7051"/>
    <w:rsid w:val="002F03D6"/>
    <w:rsid w:val="0030084D"/>
    <w:rsid w:val="0030302B"/>
    <w:rsid w:val="003168DA"/>
    <w:rsid w:val="00331226"/>
    <w:rsid w:val="00410861"/>
    <w:rsid w:val="00434953"/>
    <w:rsid w:val="00436DF8"/>
    <w:rsid w:val="00474E6E"/>
    <w:rsid w:val="00483814"/>
    <w:rsid w:val="004C4BD1"/>
    <w:rsid w:val="004D2CC7"/>
    <w:rsid w:val="004E2560"/>
    <w:rsid w:val="0052004C"/>
    <w:rsid w:val="005409ED"/>
    <w:rsid w:val="00556699"/>
    <w:rsid w:val="0057224F"/>
    <w:rsid w:val="005753CE"/>
    <w:rsid w:val="005B7378"/>
    <w:rsid w:val="005E083D"/>
    <w:rsid w:val="005F17D9"/>
    <w:rsid w:val="0061034D"/>
    <w:rsid w:val="00647090"/>
    <w:rsid w:val="006770B0"/>
    <w:rsid w:val="006C4DD3"/>
    <w:rsid w:val="006D3103"/>
    <w:rsid w:val="007129AC"/>
    <w:rsid w:val="0073056B"/>
    <w:rsid w:val="00763C18"/>
    <w:rsid w:val="0079450D"/>
    <w:rsid w:val="007C308E"/>
    <w:rsid w:val="007C33BB"/>
    <w:rsid w:val="007E111A"/>
    <w:rsid w:val="007F0AA7"/>
    <w:rsid w:val="008302A0"/>
    <w:rsid w:val="00841877"/>
    <w:rsid w:val="00846C8A"/>
    <w:rsid w:val="00853B4E"/>
    <w:rsid w:val="008554E2"/>
    <w:rsid w:val="00861EF5"/>
    <w:rsid w:val="00881CE7"/>
    <w:rsid w:val="0088712A"/>
    <w:rsid w:val="008E31DE"/>
    <w:rsid w:val="009057E4"/>
    <w:rsid w:val="00912075"/>
    <w:rsid w:val="0094762B"/>
    <w:rsid w:val="0098243C"/>
    <w:rsid w:val="00983942"/>
    <w:rsid w:val="00984E9A"/>
    <w:rsid w:val="00993104"/>
    <w:rsid w:val="009B0D34"/>
    <w:rsid w:val="009C0CC3"/>
    <w:rsid w:val="009E47C3"/>
    <w:rsid w:val="00A142CC"/>
    <w:rsid w:val="00A379FF"/>
    <w:rsid w:val="00A54D3E"/>
    <w:rsid w:val="00A62CAA"/>
    <w:rsid w:val="00A85B3F"/>
    <w:rsid w:val="00A93048"/>
    <w:rsid w:val="00AD1F20"/>
    <w:rsid w:val="00AE5DD7"/>
    <w:rsid w:val="00AF6D49"/>
    <w:rsid w:val="00B0454F"/>
    <w:rsid w:val="00B1324C"/>
    <w:rsid w:val="00B17080"/>
    <w:rsid w:val="00B80364"/>
    <w:rsid w:val="00B92BA2"/>
    <w:rsid w:val="00BB7106"/>
    <w:rsid w:val="00BD0D20"/>
    <w:rsid w:val="00BD1EBD"/>
    <w:rsid w:val="00BE623D"/>
    <w:rsid w:val="00BF3FC3"/>
    <w:rsid w:val="00BF6228"/>
    <w:rsid w:val="00BF64B0"/>
    <w:rsid w:val="00BF7A9D"/>
    <w:rsid w:val="00C1441C"/>
    <w:rsid w:val="00C37E66"/>
    <w:rsid w:val="00C40EC1"/>
    <w:rsid w:val="00C56811"/>
    <w:rsid w:val="00C57B88"/>
    <w:rsid w:val="00C61927"/>
    <w:rsid w:val="00C939CD"/>
    <w:rsid w:val="00CC3AC8"/>
    <w:rsid w:val="00CC5B99"/>
    <w:rsid w:val="00D00A48"/>
    <w:rsid w:val="00D02769"/>
    <w:rsid w:val="00D3493A"/>
    <w:rsid w:val="00D67787"/>
    <w:rsid w:val="00D8127F"/>
    <w:rsid w:val="00DB4C98"/>
    <w:rsid w:val="00DC1E9C"/>
    <w:rsid w:val="00E07EE8"/>
    <w:rsid w:val="00E47DE3"/>
    <w:rsid w:val="00E62315"/>
    <w:rsid w:val="00E70CA4"/>
    <w:rsid w:val="00E723AB"/>
    <w:rsid w:val="00ED0EC5"/>
    <w:rsid w:val="00F023CD"/>
    <w:rsid w:val="00F35582"/>
    <w:rsid w:val="00F55705"/>
    <w:rsid w:val="00F60D60"/>
    <w:rsid w:val="00F845B2"/>
    <w:rsid w:val="00F90930"/>
    <w:rsid w:val="00F97ADB"/>
    <w:rsid w:val="00FB3220"/>
    <w:rsid w:val="00FB3C35"/>
    <w:rsid w:val="00FB79BC"/>
    <w:rsid w:val="00FC6885"/>
    <w:rsid w:val="00FD4B89"/>
    <w:rsid w:val="00FE0535"/>
    <w:rsid w:val="52F97F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33" w:lineRule="auto"/>
      <w:ind w:left="840" w:right="-12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keepLines/>
      <w:tabs>
        <w:tab w:val="left" w:pos="-1080"/>
        <w:tab w:val="center" w:pos="4320"/>
        <w:tab w:val="right" w:pos="9480"/>
        <w:tab w:val="right" w:pos="9720"/>
      </w:tabs>
      <w:ind w:left="-1080" w:right="-1080"/>
    </w:pPr>
    <w:rPr>
      <w:i/>
    </w:rPr>
  </w:style>
  <w:style w:type="character" w:styleId="7">
    <w:name w:val="Hyperlink"/>
    <w:basedOn w:val="6"/>
    <w:uiPriority w:val="0"/>
    <w:rPr>
      <w:color w:val="0000FF"/>
      <w:u w:val="single"/>
      <w:lang w:eastAsia="zh-CN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徽标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E4D31F-5802-4802-9EB6-FF0CF561E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2014-09-25T02:12:00Z</dcterms:created>
  <dc:creator>User</dc:creator>
  <cp:lastModifiedBy>admin</cp:lastModifiedBy>
  <cp:lastPrinted>2011-03-07T07:30:00Z</cp:lastPrinted>
  <dcterms:modified xsi:type="dcterms:W3CDTF">2017-03-29T07:42:52Z</dcterms:modified>
  <dc:title>实习生招聘信息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