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湖南安邦制药有限公司</w:t>
      </w:r>
    </w:p>
    <w:p>
      <w:pPr>
        <w:jc w:val="center"/>
        <w:rPr>
          <w:b/>
          <w:sz w:val="48"/>
          <w:szCs w:val="48"/>
        </w:rPr>
      </w:pPr>
      <w:r>
        <w:rPr>
          <w:rFonts w:hint="eastAsia" w:ascii="黑体" w:hAnsi="黑体" w:eastAsia="黑体"/>
          <w:b/>
          <w:sz w:val="44"/>
          <w:szCs w:val="44"/>
        </w:rPr>
        <w:t>实习生招聘信息</w:t>
      </w:r>
    </w:p>
    <w:p>
      <w:pPr>
        <w:jc w:val="left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Calibri" w:hAnsi="Calibri"/>
          <w:b/>
          <w:kern w:val="2"/>
          <w:sz w:val="21"/>
          <w:szCs w:val="21"/>
        </w:rPr>
        <w:drawing>
          <wp:inline distT="0" distB="0" distL="114300" distR="114300">
            <wp:extent cx="2212975" cy="527050"/>
            <wp:effectExtent l="0" t="0" r="15875" b="635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/>
          <w:b/>
          <w:kern w:val="2"/>
          <w:sz w:val="21"/>
          <w:szCs w:val="21"/>
        </w:rPr>
        <w:drawing>
          <wp:inline distT="0" distB="0" distL="114300" distR="114300">
            <wp:extent cx="6055995" cy="2233295"/>
            <wp:effectExtent l="0" t="0" r="1905" b="14605"/>
            <wp:docPr id="3" name="图片 2" descr="新厂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新厂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kern w:val="0"/>
          <w:sz w:val="28"/>
          <w:szCs w:val="28"/>
        </w:rPr>
      </w:pPr>
      <w:r>
        <w:rPr>
          <w:rFonts w:hint="eastAsia" w:ascii="新宋体" w:hAnsi="新宋体" w:eastAsia="新宋体" w:cs="新宋体"/>
          <w:kern w:val="0"/>
          <w:sz w:val="28"/>
          <w:szCs w:val="28"/>
        </w:rPr>
        <w:t>安邦制药致力于成为中国医药生态进化的推动者。安邦制药创建1994年，2010年被新团队兼并重组后进入快速发展阶段，现已发展成为一家医药集团公司，拥有两家制药工厂、一家医药商业平台公司、一个院士工作站科研平台、两家医药行业智业与科技公司，以及一家医药产业投资公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kern w:val="0"/>
          <w:sz w:val="28"/>
          <w:szCs w:val="28"/>
        </w:rPr>
      </w:pPr>
      <w:r>
        <w:rPr>
          <w:rFonts w:hint="eastAsia" w:ascii="新宋体" w:hAnsi="新宋体" w:eastAsia="新宋体" w:cs="新宋体"/>
          <w:kern w:val="0"/>
          <w:sz w:val="28"/>
          <w:szCs w:val="28"/>
        </w:rPr>
        <w:t>安邦制药致力于中医药优势领域大病种药物的研发与推广，公司完全知识产权国家新药“银黄清肺胶囊”与“妇科养血颗粒”已成为肺热症与女性补血第三代的市场领先品牌，将中医智慧与大师风范惠泽万千民众。安邦致力于成为经典药物制造者，安邦牌阿莫西林系列已经成为中国阿莫西林市场占有率领先企业，高品质赢得了广大基层医生与患者的广泛赞誉，迪博牌人工牛黄以其高品质成为行业第一，是同仁堂等众多高端品牌药企的良心之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kern w:val="0"/>
          <w:sz w:val="28"/>
          <w:szCs w:val="28"/>
        </w:rPr>
      </w:pPr>
      <w:r>
        <w:rPr>
          <w:rFonts w:hint="eastAsia" w:ascii="新宋体" w:hAnsi="新宋体" w:eastAsia="新宋体" w:cs="新宋体"/>
          <w:kern w:val="0"/>
          <w:sz w:val="28"/>
          <w:szCs w:val="28"/>
        </w:rPr>
        <w:t>安邦制药秉承“天地大爱、健康安邦”的使命，勤奋创业，热爱公益，在竞争中不断发展壮大，努力成为国内发展速度最快、生产规模较大、行内优秀典范的医药企业之一，努力让安邦成为传递爱和感动的品牌。</w:t>
      </w:r>
    </w:p>
    <w:p>
      <w:pPr>
        <w:rPr>
          <w:rFonts w:hint="eastAsia" w:cs="宋体"/>
          <w:b/>
          <w:sz w:val="24"/>
          <w:szCs w:val="24"/>
        </w:rPr>
      </w:pPr>
    </w:p>
    <w:p>
      <w:pPr>
        <w:rPr>
          <w:rFonts w:hint="eastAsia" w:cs="宋体"/>
          <w:b/>
          <w:sz w:val="24"/>
          <w:szCs w:val="24"/>
        </w:rPr>
      </w:pPr>
    </w:p>
    <w:p>
      <w:pPr>
        <w:rPr>
          <w:rFonts w:hint="eastAsia" w:cs="宋体"/>
          <w:b/>
          <w:sz w:val="24"/>
          <w:szCs w:val="24"/>
        </w:rPr>
      </w:pPr>
    </w:p>
    <w:tbl>
      <w:tblPr>
        <w:tblStyle w:val="6"/>
        <w:tblW w:w="11265" w:type="dxa"/>
        <w:tblInd w:w="-3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0"/>
        <w:gridCol w:w="555"/>
        <w:gridCol w:w="570"/>
        <w:gridCol w:w="495"/>
        <w:gridCol w:w="1050"/>
        <w:gridCol w:w="2835"/>
        <w:gridCol w:w="3255"/>
        <w:gridCol w:w="975"/>
        <w:gridCol w:w="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招聘职位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部门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人数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岗位描述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招聘要求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转正薪资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细黑" w:hAnsi="华文细黑" w:eastAsia="华文细黑" w:cs="华文细黑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细黑" w:hAnsi="华文细黑" w:eastAsia="华文细黑" w:cs="华文细黑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实习薪资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培训经理 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10名    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大专以上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药学、制药等相关专业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1、公司产品的深度研究和相关产品宣传资料制作；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2、根据市场需求，收集相关产品信息，并做出整理和分析；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3、市场调研及了解并分析竞争对手的推广策略；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4、负责相关区域的所有培训实施工作；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1、药学、中药学、医学等相关专业；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2、熟练操作office办公软件；普通话流利，形象气质佳，男性优先；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3、有培训经验者优先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4、在研训主管的指导下，收集、评估相关课程、学习资料，做好培训记录，进行培训效果反馈；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5、分析培训工作，提出培训管理与课程完善合理化建议；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4万-9万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大专1300元+餐补+话补+差旅补助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开发助理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销售部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10名 男性   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大专以上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药学、制药等相关专业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1、配合销售经理完成开发指标，负责区域内意向客户的信息收集；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2、配合销售经理组织招商会议，负责协助会议流程的组织及会议召开；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3、对本公司产品进行基本介绍，了解竞争对手产品情况和市场地位。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1、能认同公司理念，愿意同安邦一起共同发展、开拓市场，实现双赢；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2、男性，能适应长期驻外工作；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3、有冲劲，肯吃苦；并具备良好的职业道德、敬业精神、沟通能力、开拓能力、  交际能力，能适应长期出差；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4、未来发展空间巨大，是省区经理储备的主要力量。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5万-10万</w:t>
            </w:r>
          </w:p>
        </w:tc>
        <w:tc>
          <w:tcPr>
            <w:tcW w:w="9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5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销售助理 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销售服务部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5名女性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大专以上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药学、制药等相关专业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1、协助省区经理开展客户服务工作；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2、主动了解客户需求，及时办理各类销售资料；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3、负责从合同、开票到回款等整个销售后台服务工作；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4、主动提供各类售后服务咨询，及时解决各类售后问题。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1、大专及以上学历，专业不限；　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2、有较强的责任心和服务意识，性格活泼外向；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3、普通话标准，具有良好的沟通能力，能操作办公软件；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3.5万-8万</w:t>
            </w:r>
          </w:p>
        </w:tc>
        <w:tc>
          <w:tcPr>
            <w:tcW w:w="9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3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医学客服专干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5名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大专以上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药学、制药等相关专业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1、做好患者的用药答疑工作，电话信息回复等；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2、做好患者的学术疾病教育工作；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3、维护好患者群，为诊所、药房终端销售做好保障；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4、相关疾病类微信、短信等信息编辑。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1、医学本科毕业；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2、口齿清晰、普通话标准；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3、熟练操作电脑；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4、残疾程度3级（适应坐班）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市场策划 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市场部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2名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大专以上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药学、制药等相关专业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1、以辅助各省省区经理招商为主；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2、兼顾部分中小型产品培训工作；</w:t>
            </w:r>
          </w:p>
        </w:tc>
        <w:tc>
          <w:tcPr>
            <w:tcW w:w="3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1、医药、营销专业优先；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2、有招商经验者优先；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3、性格外向、活泼，男士优先；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4、能适应长期出差；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5、大专以上学历；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3.5万-8万</w:t>
            </w:r>
          </w:p>
        </w:tc>
        <w:tc>
          <w:tcPr>
            <w:tcW w:w="9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福利待遇：提供五险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val="en-US" w:eastAsia="zh-CN"/>
        </w:rPr>
        <w:t>+商业险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出差补贴、电话补贴、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员工活动、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季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度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会议活动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、带薪年假、节日礼金等.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0" w:firstLineChars="0"/>
        <w:textAlignment w:val="auto"/>
        <w:outlineLvl w:val="9"/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@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ambria Math">
    <w:panose1 w:val="02040503050406030204"/>
    <w:charset w:val="01"/>
    <w:family w:val="auto"/>
    <w:pitch w:val="default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2CED"/>
    <w:rsid w:val="00121860"/>
    <w:rsid w:val="0025433E"/>
    <w:rsid w:val="00343127"/>
    <w:rsid w:val="00763EF7"/>
    <w:rsid w:val="0077743B"/>
    <w:rsid w:val="00821685"/>
    <w:rsid w:val="00842CED"/>
    <w:rsid w:val="009525A5"/>
    <w:rsid w:val="00957191"/>
    <w:rsid w:val="00AF2B15"/>
    <w:rsid w:val="00DF1547"/>
    <w:rsid w:val="07BD2EAE"/>
    <w:rsid w:val="0BB076E9"/>
    <w:rsid w:val="0BFB56E6"/>
    <w:rsid w:val="0C0D180A"/>
    <w:rsid w:val="0C8B440F"/>
    <w:rsid w:val="0D917188"/>
    <w:rsid w:val="10956CDA"/>
    <w:rsid w:val="11BE3EF7"/>
    <w:rsid w:val="12A96313"/>
    <w:rsid w:val="140777E9"/>
    <w:rsid w:val="1CEC4949"/>
    <w:rsid w:val="20B717A3"/>
    <w:rsid w:val="22C15050"/>
    <w:rsid w:val="25610BB8"/>
    <w:rsid w:val="2A45343C"/>
    <w:rsid w:val="2AC92ABC"/>
    <w:rsid w:val="3AAF6D53"/>
    <w:rsid w:val="3B4E49BE"/>
    <w:rsid w:val="42EE6C00"/>
    <w:rsid w:val="44C9141B"/>
    <w:rsid w:val="47DD18B4"/>
    <w:rsid w:val="4A3A4FB9"/>
    <w:rsid w:val="4D3212BA"/>
    <w:rsid w:val="53F733B9"/>
    <w:rsid w:val="5C4E727C"/>
    <w:rsid w:val="5EA1037F"/>
    <w:rsid w:val="62333ABB"/>
    <w:rsid w:val="63A04A3B"/>
    <w:rsid w:val="6B3241C5"/>
    <w:rsid w:val="6DCD4D08"/>
    <w:rsid w:val="777A49AA"/>
    <w:rsid w:val="7B0A560B"/>
    <w:rsid w:val="7D4F637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  <w:szCs w:val="20"/>
    </w:rPr>
  </w:style>
  <w:style w:type="character" w:customStyle="1" w:styleId="7">
    <w:name w:val="页眉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243</Words>
  <Characters>1390</Characters>
  <Lines>11</Lines>
  <Paragraphs>3</Paragraphs>
  <ScaleCrop>false</ScaleCrop>
  <LinksUpToDate>false</LinksUpToDate>
  <CharactersWithSpaces>1630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2016-10-18T09:21:00Z</dcterms:created>
  <dc:creator>Administrator</dc:creator>
  <cp:lastModifiedBy>admin</cp:lastModifiedBy>
  <dcterms:modified xsi:type="dcterms:W3CDTF">2017-03-29T07:00:55Z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