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上海坤朋医药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科技有限公司</w:t>
      </w:r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招聘简章</w:t>
      </w:r>
    </w:p>
    <w:p>
      <w:pPr>
        <w:ind w:firstLine="48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公司简介：</w:t>
      </w:r>
      <w:r>
        <w:rPr>
          <w:rFonts w:hint="eastAsia" w:asciiTheme="minorEastAsia" w:hAnsiTheme="minorEastAsia" w:eastAsiaTheme="minorEastAsia" w:cstheme="minorEastAsia"/>
          <w:b/>
          <w:bCs/>
        </w:rPr>
        <w:t>上海坤朋医药科技有限公司总部位于上海市闵行区，在上海拥有自己独立办公行政大楼，在广东拥有企业自己生产工业园区</w:t>
      </w:r>
      <w:r>
        <w:rPr>
          <w:rFonts w:hint="eastAsia" w:asciiTheme="minorEastAsia" w:hAnsiTheme="minorEastAsia" w:cstheme="minorEastAsia"/>
          <w:b/>
          <w:bCs/>
          <w:lang w:eastAsia="zh-CN"/>
        </w:rPr>
        <w:t>。集团公司</w:t>
      </w:r>
      <w:r>
        <w:rPr>
          <w:rFonts w:hint="eastAsia" w:asciiTheme="minorEastAsia" w:hAnsiTheme="minorEastAsia" w:eastAsiaTheme="minorEastAsia" w:cstheme="minorEastAsia"/>
          <w:b/>
          <w:bCs/>
        </w:rPr>
        <w:t>主要以生物医电技术为主体，以医疗器械、生物医药等为一体的综合类民营股份制高新技术企业，集研发、生产、销售、售后服务为一体的集团化企业。目前，市场已覆盖上海、江苏、浙江、广州、重庆、福建、甘肃等28个省市。现因</w:t>
      </w:r>
      <w:r>
        <w:rPr>
          <w:rFonts w:hint="eastAsia" w:asciiTheme="minorEastAsia" w:hAnsiTheme="minorEastAsia" w:cstheme="minorEastAsia"/>
          <w:b/>
          <w:bCs/>
          <w:lang w:eastAsia="zh-CN"/>
        </w:rPr>
        <w:t>发展</w:t>
      </w:r>
      <w:r>
        <w:rPr>
          <w:rFonts w:hint="eastAsia" w:asciiTheme="minorEastAsia" w:hAnsiTheme="minorEastAsia" w:eastAsiaTheme="minorEastAsia" w:cstheme="minorEastAsia"/>
          <w:b/>
          <w:bCs/>
        </w:rPr>
        <w:t>需求</w:t>
      </w:r>
      <w:r>
        <w:rPr>
          <w:rFonts w:hint="eastAsia" w:asciiTheme="minorEastAsia" w:hAnsiTheme="minorEastAsia" w:cstheme="minorEastAsia"/>
          <w:b/>
          <w:bCs/>
          <w:lang w:eastAsia="zh-CN"/>
        </w:rPr>
        <w:t>，特</w:t>
      </w:r>
      <w:r>
        <w:rPr>
          <w:rFonts w:hint="eastAsia" w:asciiTheme="minorEastAsia" w:hAnsiTheme="minorEastAsia" w:eastAsiaTheme="minorEastAsia" w:cstheme="minorEastAsia"/>
          <w:b/>
          <w:bCs/>
        </w:rPr>
        <w:t>招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以</w:t>
      </w:r>
      <w:r>
        <w:rPr>
          <w:rFonts w:hint="eastAsia" w:asciiTheme="minorEastAsia" w:hAnsiTheme="minorEastAsia" w:eastAsiaTheme="minorEastAsia" w:cstheme="minorEastAsia"/>
          <w:b/>
          <w:bCs/>
        </w:rPr>
        <w:t>下岗位：</w:t>
      </w:r>
    </w:p>
    <w:p>
      <w:pPr>
        <w:ind w:firstLine="480"/>
        <w:rPr>
          <w:rFonts w:hint="eastAsia" w:asciiTheme="minorEastAsia" w:hAnsiTheme="minorEastAsia" w:eastAsiaTheme="minorEastAsia" w:cstheme="minorEastAsia"/>
          <w:b w:val="0"/>
          <w:bCs w:val="0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>人力资源助理</w:t>
      </w:r>
      <w:r>
        <w:rPr>
          <w:rFonts w:hint="eastAsia" w:asciiTheme="minorEastAsia" w:hAnsiTheme="minorEastAsia" w:cstheme="minorEastAsia"/>
          <w:b/>
          <w:bCs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>2名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ind w:left="-105" w:leftChars="-50" w:right="-105" w:rightChars="-50"/>
        <w:jc w:val="left"/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w w:val="9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w w:val="90"/>
          <w:sz w:val="28"/>
          <w:szCs w:val="28"/>
        </w:rPr>
        <w:t>市场部经理助理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10名</w:t>
      </w:r>
    </w:p>
    <w:p>
      <w:pPr>
        <w:ind w:right="-105" w:rightChars="-50"/>
        <w:jc w:val="left"/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</w:pPr>
    </w:p>
    <w:p>
      <w:pPr>
        <w:ind w:right="-105" w:rightChars="-50"/>
        <w:jc w:val="left"/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</w:pPr>
    </w:p>
    <w:p>
      <w:pPr>
        <w:ind w:right="-105" w:rightChars="-50"/>
        <w:jc w:val="left"/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</w:pPr>
    </w:p>
    <w:p>
      <w:pPr>
        <w:ind w:right="-105" w:rightChars="-50"/>
        <w:jc w:val="left"/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业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务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员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名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健康咨询师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电子商务专员5名</w:t>
      </w:r>
    </w:p>
    <w:p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地址</w:t>
      </w:r>
      <w:r>
        <w:rPr>
          <w:rFonts w:hint="eastAsia" w:asciiTheme="minorEastAsia" w:hAnsiTheme="minorEastAsia" w:eastAsiaTheme="minorEastAsia" w:cstheme="minorEastAsia"/>
        </w:rPr>
        <w:t>：上海市闵行区联航路1688</w:t>
      </w:r>
      <w:r>
        <w:rPr>
          <w:rFonts w:hint="eastAsia" w:asciiTheme="minorEastAsia" w:hAnsiTheme="minorEastAsia" w:cstheme="minorEastAsia"/>
          <w:lang w:eastAsia="zh-CN"/>
        </w:rPr>
        <w:t>号</w:t>
      </w: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Theme="minorEastAsia" w:hAnsiTheme="minorEastAsia" w:eastAsiaTheme="minorEastAsia" w:cstheme="minorEastAsia"/>
          <w:lang w:eastAsia="zh-CN"/>
        </w:rPr>
        <w:t>号楼</w:t>
      </w:r>
      <w:r>
        <w:rPr>
          <w:rFonts w:hint="eastAsia" w:asciiTheme="minorEastAsia" w:hAnsiTheme="minorEastAsia" w:eastAsiaTheme="minorEastAsia" w:cstheme="minorEastAsia"/>
        </w:rPr>
        <w:t xml:space="preserve">    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193675</wp:posOffset>
            </wp:positionV>
            <wp:extent cx="1252855" cy="1129665"/>
            <wp:effectExtent l="0" t="0" r="4445" b="13335"/>
            <wp:wrapTopAndBottom/>
            <wp:docPr id="1" name="图片 1" descr="7652908828294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5290882829445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本科学历,人力资源管理、工商管理等相关专业；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形象气质佳、普通话标准，有良好的语言表达能力，能适应长期出差；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熟练使用相关办公软件，责任心强，有良好的沟通能力和团队合作精神。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底薪+绩效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+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奖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金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=综合工资2500-4000</w:t>
      </w:r>
    </w:p>
    <w:p>
      <w:pPr>
        <w:spacing w:line="260" w:lineRule="exact"/>
        <w:ind w:right="-105" w:rightChars="-50"/>
        <w:rPr>
          <w:rFonts w:hint="eastAsia" w:asciiTheme="minorEastAsia" w:hAnsiTheme="minorEastAsia" w:eastAsiaTheme="minorEastAsia" w:cstheme="minorEastAsia"/>
          <w:b/>
          <w:bCs/>
          <w:szCs w:val="21"/>
        </w:rPr>
      </w:pP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大专以上学历，专业不限，担任过学校管理干部者优先考虑；</w:t>
      </w: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有领导欲，有亲和力，表达能力强，具有较强的组织能力、沟通能力；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具有较强的团队合作精神；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b/>
          <w:bCs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底薪+绩效+奖金=综合工资3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00-6500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大专及以上学历，专业不限；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普通话标准，有较强的沟通能力，具有亲和力，热爱销售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  <w:t>；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有良好的客户服务意识，有责任心，能承受较大的工作压力。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b/>
          <w:bCs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底薪+绩效+奖金=综合工资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35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00-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00</w:t>
      </w:r>
    </w:p>
    <w:p>
      <w:pPr>
        <w:spacing w:line="260" w:lineRule="exact"/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大专以上学历，医学类相关专业者优先；</w:t>
      </w: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2、普通话标准，有较强的沟通能力和服务意识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eastAsia="zh-CN"/>
        </w:rPr>
        <w:t>；</w:t>
      </w: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</w:rPr>
        <w:t>具有独立分析和解决问题的能力</w:t>
      </w:r>
      <w:r>
        <w:rPr>
          <w:rFonts w:hint="eastAsia" w:asciiTheme="minorEastAsia" w:hAnsiTheme="minorEastAsia" w:eastAsiaTheme="minorEastAsia" w:cstheme="minorEastAsia"/>
          <w:lang w:eastAsia="zh-CN"/>
        </w:rPr>
        <w:t>；</w:t>
      </w: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底薪+绩效+奖金=综合工资3000-5000</w:t>
      </w: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b/>
          <w:bCs/>
          <w:szCs w:val="21"/>
        </w:rPr>
      </w:pP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Cs w:val="21"/>
        </w:rPr>
        <w:t>专科及以上学历，计算机,工程专业及相关专业优先，</w:t>
      </w:r>
      <w:r>
        <w:rPr>
          <w:rFonts w:hint="eastAsia" w:asciiTheme="minorEastAsia" w:hAnsiTheme="minorEastAsia" w:eastAsiaTheme="minorEastAsia" w:cstheme="minorEastAsia"/>
          <w:spacing w:val="-4"/>
          <w:szCs w:val="21"/>
          <w:lang w:val="en-US" w:eastAsia="zh-CN"/>
        </w:rPr>
        <w:t>有网络营销经验者优先；</w:t>
      </w: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底薪+绩效+奖金=综合工资2800-4000</w:t>
      </w: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b/>
          <w:bCs/>
          <w:szCs w:val="21"/>
        </w:rPr>
      </w:pPr>
    </w:p>
    <w:p>
      <w:pPr>
        <w:ind w:left="-105" w:leftChars="-50" w:right="-105" w:rightChars="-5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福利待遇：</w:t>
      </w:r>
    </w:p>
    <w:p>
      <w:pPr>
        <w:numPr>
          <w:ilvl w:val="0"/>
          <w:numId w:val="1"/>
        </w:numPr>
        <w:ind w:left="-105" w:leftChars="-50" w:right="-105" w:rightChars="-5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以上职位公司免费提供住宿，及中午晚上工作餐。住宿条件家电具备（洗衣机，空调，冰箱，网线等）。</w:t>
      </w:r>
    </w:p>
    <w:p>
      <w:pPr>
        <w:numPr>
          <w:ilvl w:val="0"/>
          <w:numId w:val="1"/>
        </w:numPr>
        <w:ind w:left="-105" w:leftChars="-50" w:right="-105" w:rightChars="-5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做五休二，工作时间8小时，国家法定假日正常休息，年终休假20—30天。</w:t>
      </w:r>
    </w:p>
    <w:p>
      <w:pPr>
        <w:numPr>
          <w:ilvl w:val="0"/>
          <w:numId w:val="1"/>
        </w:numPr>
        <w:ind w:left="-105" w:leftChars="-50" w:right="-105" w:rightChars="-50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公司为新员工交纳意外险，正式员工缴纳社会保险。</w:t>
      </w:r>
    </w:p>
    <w:p>
      <w:pPr>
        <w:numPr>
          <w:ilvl w:val="0"/>
          <w:numId w:val="1"/>
        </w:numPr>
        <w:ind w:left="-105" w:leftChars="-50" w:right="-105" w:rightChars="-50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公司有完善的员工晋升体系，完善的员工培训体系。</w:t>
      </w:r>
    </w:p>
    <w:p>
      <w:pPr>
        <w:numPr>
          <w:ilvl w:val="0"/>
          <w:numId w:val="1"/>
        </w:numPr>
        <w:ind w:left="-105" w:leftChars="-50" w:right="-105" w:rightChars="-50"/>
        <w:rPr>
          <w:rStyle w:val="3"/>
          <w:rFonts w:hint="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公司每年年中组织优秀员工境内外旅游、及年终优秀员工父母旅游</w:t>
      </w:r>
      <w:r>
        <w:rPr>
          <w:rFonts w:hint="eastAsia" w:asciiTheme="minorEastAsia" w:hAnsiTheme="minorEastAsia" w:cstheme="minorEastAsia"/>
          <w:b w:val="0"/>
          <w:bCs w:val="0"/>
          <w:szCs w:val="21"/>
          <w:lang w:eastAsia="zh-CN"/>
        </w:rPr>
        <w:t>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工作区域：上海（浦东、闵行、松江）；江苏（苏州、无锡、常州、宜兴、张家港）；福建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（泉州、福州、厦门）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2484" w:space="427"/>
        <w:col w:w="539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隶书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A763"/>
    <w:multiLevelType w:val="singleLevel"/>
    <w:tmpl w:val="58AAA7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65751"/>
    <w:rsid w:val="01AF20D7"/>
    <w:rsid w:val="169336BD"/>
    <w:rsid w:val="46D53669"/>
    <w:rsid w:val="49293DF4"/>
    <w:rsid w:val="4E0657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2017-02-20T07:29:00Z</dcterms:created>
  <dc:creator>asus</dc:creator>
  <cp:lastModifiedBy>admin</cp:lastModifiedBy>
  <cp:lastPrinted>2017-02-20T09:12:00Z</cp:lastPrinted>
  <dcterms:modified xsi:type="dcterms:W3CDTF">2017-04-06T01:33:25Z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