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湖南千金药材有限公司招聘简章</w:t>
      </w: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公司简介：</w:t>
      </w:r>
      <w:r>
        <w:rPr>
          <w:b/>
          <w:sz w:val="32"/>
          <w:szCs w:val="32"/>
        </w:rPr>
        <w:t xml:space="preserve">  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湖南千金药材有限公司（以下简称“千金药材”），创建于</w:t>
      </w:r>
      <w:r>
        <w:rPr>
          <w:rFonts w:ascii="仿宋_GB2312" w:eastAsia="仿宋_GB2312"/>
          <w:sz w:val="32"/>
          <w:szCs w:val="32"/>
        </w:rPr>
        <w:t>2012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系千金药业全资子公司。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千金药材共有陇西千金药材</w:t>
      </w:r>
      <w:r>
        <w:rPr>
          <w:rFonts w:hint="eastAsia" w:ascii="仿宋_GB2312" w:hAnsi="仿宋_GB2312" w:eastAsia="仿宋_GB2312" w:cs="仿宋_GB2312"/>
          <w:sz w:val="32"/>
          <w:szCs w:val="32"/>
        </w:rPr>
        <w:t>和楚雄市千金植物资源两家</w:t>
      </w:r>
      <w:r>
        <w:rPr>
          <w:rFonts w:hint="eastAsia" w:ascii="仿宋_GB2312" w:eastAsia="仿宋_GB2312"/>
          <w:sz w:val="32"/>
          <w:szCs w:val="32"/>
        </w:rPr>
        <w:t>控股</w:t>
      </w:r>
      <w:r>
        <w:rPr>
          <w:rFonts w:hint="eastAsia" w:ascii="仿宋_GB2312" w:hAnsi="仿宋_GB2312" w:eastAsia="仿宋_GB2312" w:cs="仿宋_GB2312"/>
          <w:sz w:val="32"/>
          <w:szCs w:val="32"/>
        </w:rPr>
        <w:t>子公司。</w:t>
      </w:r>
      <w:r>
        <w:rPr>
          <w:rFonts w:hint="eastAsia" w:ascii="仿宋_GB2312" w:eastAsia="仿宋_GB2312"/>
          <w:sz w:val="32"/>
          <w:szCs w:val="32"/>
        </w:rPr>
        <w:t>员工</w:t>
      </w:r>
      <w:r>
        <w:rPr>
          <w:rFonts w:ascii="仿宋_GB2312" w:eastAsia="仿宋_GB2312"/>
          <w:sz w:val="32"/>
          <w:szCs w:val="32"/>
        </w:rPr>
        <w:t>150</w:t>
      </w:r>
      <w:r>
        <w:rPr>
          <w:rFonts w:hint="eastAsia" w:ascii="仿宋_GB2312" w:eastAsia="仿宋_GB2312"/>
          <w:sz w:val="32"/>
          <w:szCs w:val="32"/>
        </w:rPr>
        <w:t>余人。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hint="eastAsia" w:ascii="仿宋_GB2312" w:eastAsia="仿宋_GB2312"/>
          <w:sz w:val="32"/>
          <w:szCs w:val="32"/>
        </w:rPr>
        <w:t>年，公司实现合并经营规模</w:t>
      </w:r>
      <w:r>
        <w:rPr>
          <w:rFonts w:ascii="仿宋_GB2312" w:eastAsia="仿宋_GB2312"/>
          <w:sz w:val="32"/>
          <w:szCs w:val="32"/>
        </w:rPr>
        <w:t>1.91</w:t>
      </w:r>
      <w:r>
        <w:rPr>
          <w:rFonts w:hint="eastAsia" w:ascii="仿宋_GB2312" w:eastAsia="仿宋_GB2312"/>
          <w:sz w:val="32"/>
          <w:szCs w:val="32"/>
        </w:rPr>
        <w:t>亿元，实现利税</w:t>
      </w:r>
      <w:r>
        <w:rPr>
          <w:rFonts w:ascii="仿宋_GB2312" w:eastAsia="仿宋_GB2312"/>
          <w:sz w:val="32"/>
          <w:szCs w:val="32"/>
        </w:rPr>
        <w:t>803.65</w:t>
      </w:r>
      <w:r>
        <w:rPr>
          <w:rFonts w:hint="eastAsia" w:ascii="仿宋_GB2312" w:eastAsia="仿宋_GB2312"/>
          <w:sz w:val="32"/>
          <w:szCs w:val="32"/>
        </w:rPr>
        <w:t>万元、净利润</w:t>
      </w:r>
      <w:r>
        <w:rPr>
          <w:rFonts w:ascii="仿宋_GB2312" w:eastAsia="仿宋_GB2312"/>
          <w:sz w:val="32"/>
          <w:szCs w:val="32"/>
        </w:rPr>
        <w:t>408</w:t>
      </w:r>
      <w:r>
        <w:rPr>
          <w:rFonts w:hint="eastAsia" w:ascii="仿宋_GB2312" w:eastAsia="仿宋_GB2312"/>
          <w:sz w:val="32"/>
          <w:szCs w:val="32"/>
        </w:rPr>
        <w:t>万元，实缴税收创历史新高。</w:t>
      </w:r>
    </w:p>
    <w:p>
      <w:pPr>
        <w:ind w:firstLine="3168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公司经营涵盖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中药材种植、中药材购销、中药饮片加工与销售、含茶制品和代用茶生产与销售、预包装食品和散装食品批发零售、农副产品销售</w:t>
      </w:r>
      <w:r>
        <w:rPr>
          <w:rFonts w:hint="eastAsia" w:ascii="仿宋_GB2312" w:eastAsia="仿宋_GB2312"/>
          <w:sz w:val="32"/>
          <w:szCs w:val="32"/>
        </w:rPr>
        <w:t>等领域。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公司连续四年在陇西建立千亩级规范化党参种植基地的坚守，为当地种植行业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树立了好榜样，得到了定西市农业部门、甘肃省农业科技专家的好评。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3168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公司主要产品有当归、党参、黄芪、枸杞、西洋参等饮片精品，冬虫夏草、鹿葺、药膳臻品、道地药材等礼盒，</w:t>
      </w:r>
      <w:r>
        <w:rPr>
          <w:rFonts w:hint="eastAsia" w:ascii="仿宋_GB2312" w:hAnsi="仿宋_GB2312" w:eastAsia="仿宋_GB2312" w:cs="仿宋_GB2312"/>
          <w:sz w:val="32"/>
          <w:szCs w:val="32"/>
        </w:rPr>
        <w:t>菊贡茶、冰山血菊等茶剂。现正在积极推进开发的新产品有即食党参、黄芪茶、当归枣、野生菌食品、高端饮片和抗流感香包等。公司拥</w:t>
      </w:r>
      <w:r>
        <w:rPr>
          <w:rFonts w:hint="eastAsia" w:ascii="仿宋_GB2312" w:eastAsia="仿宋_GB2312"/>
          <w:sz w:val="32"/>
          <w:szCs w:val="32"/>
        </w:rPr>
        <w:t>有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个专利，其中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个发明专利、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</w:rPr>
        <w:t>外观设计专利，组建了定西市鲜党参干燥加工工程技术研究中心，现正积极共建党参种植加工工程中心。</w:t>
      </w:r>
    </w:p>
    <w:p>
      <w:pPr>
        <w:spacing w:line="360" w:lineRule="auto"/>
        <w:ind w:firstLine="3168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公司正在快速蓬勃发展，诚邀各位有心致力于中药材及中药饮片生产、业务发展的英才加盟湖南千金药材。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岗位介绍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一、销售部实习生（</w:t>
      </w:r>
      <w:r>
        <w:rPr>
          <w:b/>
          <w:sz w:val="24"/>
        </w:rPr>
        <w:t>2-3</w:t>
      </w:r>
      <w:r>
        <w:rPr>
          <w:rFonts w:hint="eastAsia"/>
          <w:b/>
          <w:sz w:val="24"/>
        </w:rPr>
        <w:t>名）</w:t>
      </w:r>
    </w:p>
    <w:p>
      <w:pPr>
        <w:rPr>
          <w:sz w:val="24"/>
        </w:rPr>
      </w:pPr>
      <w:r>
        <w:rPr>
          <w:sz w:val="24"/>
        </w:rPr>
        <w:t>700~1200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株洲</w:t>
      </w:r>
      <w:r>
        <w:rPr>
          <w:sz w:val="24"/>
        </w:rPr>
        <w:t>/</w:t>
      </w:r>
      <w:r>
        <w:rPr>
          <w:rFonts w:hint="eastAsia"/>
          <w:sz w:val="24"/>
        </w:rPr>
        <w:t>大专及以上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需求专业：</w:t>
      </w:r>
    </w:p>
    <w:p>
      <w:pPr>
        <w:rPr>
          <w:sz w:val="24"/>
        </w:rPr>
      </w:pPr>
      <w:r>
        <w:rPr>
          <w:rFonts w:hint="eastAsia"/>
          <w:sz w:val="24"/>
        </w:rPr>
        <w:t>中药学</w:t>
      </w:r>
      <w:r>
        <w:rPr>
          <w:sz w:val="24"/>
        </w:rPr>
        <w:t>/</w:t>
      </w:r>
      <w:r>
        <w:rPr>
          <w:rFonts w:hint="eastAsia"/>
          <w:sz w:val="24"/>
        </w:rPr>
        <w:t>药学</w:t>
      </w:r>
      <w:r>
        <w:rPr>
          <w:sz w:val="24"/>
        </w:rPr>
        <w:t>/</w:t>
      </w:r>
      <w:r>
        <w:rPr>
          <w:rFonts w:hint="eastAsia"/>
          <w:sz w:val="24"/>
        </w:rPr>
        <w:t>市场营销</w:t>
      </w:r>
      <w:r>
        <w:rPr>
          <w:sz w:val="24"/>
        </w:rPr>
        <w:t>/</w:t>
      </w:r>
      <w:r>
        <w:rPr>
          <w:rFonts w:hint="eastAsia"/>
          <w:sz w:val="24"/>
        </w:rPr>
        <w:t>相关专业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</w:t>
      </w:r>
      <w:r>
        <w:rPr>
          <w:b/>
          <w:sz w:val="24"/>
        </w:rPr>
        <w:t>:</w:t>
      </w:r>
    </w:p>
    <w:p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、积极开发、维护客户，开拓业务渠道；</w:t>
      </w:r>
    </w:p>
    <w:p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、及时收集市场动态与竞品信息；</w:t>
      </w:r>
    </w:p>
    <w:p>
      <w:pPr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、开发、维护客户并达成销售任务；</w:t>
      </w:r>
    </w:p>
    <w:p>
      <w:pPr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、完成上级下达的销售回款及工作目标。</w:t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</w:t>
      </w:r>
      <w:r>
        <w:rPr>
          <w:b/>
          <w:sz w:val="24"/>
        </w:rPr>
        <w:t>:</w:t>
      </w:r>
    </w:p>
    <w:p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、大专及以上学历，男；</w:t>
      </w:r>
    </w:p>
    <w:p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、良好的语言表达能力及沟通能力；</w:t>
      </w:r>
    </w:p>
    <w:p>
      <w:pPr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、能驻外，有客户资源者优先；</w:t>
      </w:r>
    </w:p>
    <w:p>
      <w:pPr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、对工作认真负责，能吃苦耐劳，良好的团队合作精神。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二、质量部实习生（</w:t>
      </w:r>
      <w:r>
        <w:rPr>
          <w:b/>
          <w:sz w:val="24"/>
        </w:rPr>
        <w:t>3-5</w:t>
      </w:r>
      <w:r>
        <w:rPr>
          <w:rFonts w:hint="eastAsia"/>
          <w:b/>
          <w:sz w:val="24"/>
        </w:rPr>
        <w:t>名）</w:t>
      </w:r>
    </w:p>
    <w:p>
      <w:pPr>
        <w:rPr>
          <w:sz w:val="24"/>
        </w:rPr>
      </w:pPr>
      <w:r>
        <w:rPr>
          <w:sz w:val="24"/>
        </w:rPr>
        <w:t>700~1200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株洲</w:t>
      </w:r>
      <w:r>
        <w:rPr>
          <w:sz w:val="24"/>
        </w:rPr>
        <w:t>/</w:t>
      </w:r>
      <w:r>
        <w:rPr>
          <w:rFonts w:hint="eastAsia"/>
          <w:sz w:val="24"/>
        </w:rPr>
        <w:t>大专及以上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需求专业：</w:t>
      </w:r>
    </w:p>
    <w:p>
      <w:pPr>
        <w:rPr>
          <w:sz w:val="24"/>
        </w:rPr>
      </w:pPr>
      <w:r>
        <w:rPr>
          <w:rFonts w:hint="eastAsia"/>
          <w:sz w:val="24"/>
        </w:rPr>
        <w:t>药品检测</w:t>
      </w:r>
      <w:r>
        <w:rPr>
          <w:sz w:val="24"/>
        </w:rPr>
        <w:t>/</w:t>
      </w:r>
      <w:r>
        <w:rPr>
          <w:rFonts w:hint="eastAsia"/>
          <w:sz w:val="24"/>
        </w:rPr>
        <w:t>药学</w:t>
      </w:r>
      <w:r>
        <w:rPr>
          <w:sz w:val="24"/>
        </w:rPr>
        <w:t>/</w:t>
      </w:r>
      <w:r>
        <w:rPr>
          <w:rFonts w:hint="eastAsia"/>
          <w:sz w:val="24"/>
        </w:rPr>
        <w:t>中药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</w:t>
      </w:r>
      <w:r>
        <w:rPr>
          <w:b/>
          <w:sz w:val="24"/>
        </w:rPr>
        <w:t>:</w:t>
      </w:r>
    </w:p>
    <w:p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、协助质量记录管理；</w:t>
      </w:r>
    </w:p>
    <w:p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、协助公司现场质量管理。</w:t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、大专以上学历，男生优先；</w:t>
      </w:r>
    </w:p>
    <w:p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 w:ascii="宋体" w:hAnsi="宋体" w:cs="宋体"/>
          <w:sz w:val="24"/>
        </w:rPr>
        <w:t>能吃苦耐劳，为人踏实有责任心，性格开朗乐观，生活态度积极。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三、</w:t>
      </w:r>
      <w:r>
        <w:rPr>
          <w:rFonts w:hint="eastAsia"/>
          <w:b/>
          <w:sz w:val="24"/>
        </w:rPr>
        <w:t>生产部实习生（</w:t>
      </w:r>
      <w:r>
        <w:rPr>
          <w:b/>
          <w:sz w:val="24"/>
        </w:rPr>
        <w:t>2-3</w:t>
      </w:r>
      <w:r>
        <w:rPr>
          <w:rFonts w:hint="eastAsia"/>
          <w:b/>
          <w:sz w:val="24"/>
        </w:rPr>
        <w:t>名）</w:t>
      </w:r>
    </w:p>
    <w:p>
      <w:pPr>
        <w:rPr>
          <w:sz w:val="24"/>
        </w:rPr>
      </w:pPr>
      <w:r>
        <w:rPr>
          <w:sz w:val="24"/>
        </w:rPr>
        <w:t>700~1200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株洲</w:t>
      </w:r>
      <w:r>
        <w:rPr>
          <w:sz w:val="24"/>
        </w:rPr>
        <w:t>/</w:t>
      </w:r>
      <w:r>
        <w:rPr>
          <w:rFonts w:hint="eastAsia"/>
          <w:sz w:val="24"/>
        </w:rPr>
        <w:t>大专及以上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需求专业：</w:t>
      </w:r>
    </w:p>
    <w:p>
      <w:pPr>
        <w:rPr>
          <w:sz w:val="24"/>
        </w:rPr>
      </w:pPr>
      <w:r>
        <w:rPr>
          <w:rFonts w:hint="eastAsia"/>
          <w:sz w:val="24"/>
        </w:rPr>
        <w:t>中药学</w:t>
      </w:r>
      <w:r>
        <w:rPr>
          <w:sz w:val="24"/>
        </w:rPr>
        <w:t>/</w:t>
      </w:r>
      <w:r>
        <w:rPr>
          <w:rFonts w:hint="eastAsia"/>
          <w:sz w:val="24"/>
        </w:rPr>
        <w:t>药学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</w:t>
      </w:r>
      <w:r>
        <w:rPr>
          <w:b/>
          <w:sz w:val="24"/>
        </w:rPr>
        <w:t>: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炮制岗位</w:t>
      </w:r>
      <w:r>
        <w:rPr>
          <w:rFonts w:hint="eastAsia"/>
          <w:b/>
          <w:sz w:val="24"/>
        </w:rPr>
        <w:t>：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 w:ascii="宋体" w:hAnsi="宋体"/>
          <w:sz w:val="24"/>
        </w:rPr>
        <w:t>熟知各原料的炮制加工方法，</w:t>
      </w:r>
      <w:r>
        <w:rPr>
          <w:rFonts w:hint="eastAsia"/>
          <w:sz w:val="24"/>
        </w:rPr>
        <w:t>掌握前处理工序的基本操作原理、程序及熟知前处理设备的操作；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 w:ascii="宋体" w:hAnsi="宋体"/>
          <w:sz w:val="24"/>
        </w:rPr>
        <w:t>将炮制合格的物料及时做好称重打包、请检、交库、交接工作；</w:t>
      </w:r>
    </w:p>
    <w:p>
      <w:pPr>
        <w:spacing w:line="360" w:lineRule="auto"/>
        <w:rPr>
          <w:rFonts w:ascii="宋体"/>
          <w:sz w:val="24"/>
        </w:rPr>
      </w:pPr>
      <w:r>
        <w:rPr>
          <w:sz w:val="24"/>
        </w:rPr>
        <w:t>3</w:t>
      </w:r>
      <w:r>
        <w:rPr>
          <w:rFonts w:hint="eastAsia" w:hAnsi="宋体"/>
          <w:sz w:val="24"/>
        </w:rPr>
        <w:t>、</w:t>
      </w:r>
      <w:r>
        <w:rPr>
          <w:rFonts w:hint="eastAsia" w:ascii="宋体" w:hAnsi="宋体"/>
          <w:sz w:val="24"/>
        </w:rPr>
        <w:t>按要求及时准确地填写台账、记录，对设备进行维护保养等。</w:t>
      </w:r>
    </w:p>
    <w:p>
      <w:pPr>
        <w:spacing w:line="360" w:lineRule="auto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仓管岗位：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 w:ascii="宋体" w:hAnsi="宋体"/>
          <w:sz w:val="24"/>
        </w:rPr>
        <w:t>仓库的货物按</w:t>
      </w:r>
      <w:r>
        <w:rPr>
          <w:rFonts w:ascii="宋体" w:hAnsi="宋体"/>
          <w:sz w:val="24"/>
        </w:rPr>
        <w:t>GMP</w:t>
      </w:r>
      <w:r>
        <w:rPr>
          <w:rFonts w:hint="eastAsia" w:ascii="宋体" w:hAnsi="宋体"/>
          <w:sz w:val="24"/>
        </w:rPr>
        <w:t>的要求摆放整齐，</w:t>
      </w:r>
      <w:r>
        <w:rPr>
          <w:rFonts w:hint="eastAsia"/>
          <w:sz w:val="24"/>
        </w:rPr>
        <w:t>保持仓库空气流通，及时更换库内的空气，</w:t>
      </w:r>
      <w:r>
        <w:rPr>
          <w:rFonts w:hint="eastAsia" w:ascii="Verdana" w:hAnsi="Verdana"/>
          <w:sz w:val="24"/>
        </w:rPr>
        <w:t>做好库房的清洁卫生；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、按</w:t>
      </w:r>
      <w:r>
        <w:rPr>
          <w:rFonts w:hint="eastAsia" w:ascii="宋体" w:hAnsi="宋体"/>
          <w:sz w:val="24"/>
        </w:rPr>
        <w:t>“先进先出，先产先出，近效期先出，按批号先后发货”的原则发货；</w:t>
      </w:r>
    </w:p>
    <w:p>
      <w:pPr>
        <w:spacing w:line="360" w:lineRule="auto"/>
        <w:rPr>
          <w:rFonts w:ascii="宋体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 w:ascii="宋体" w:hAnsi="宋体"/>
          <w:sz w:val="24"/>
        </w:rPr>
        <w:t>每周对库房的所有品种进行全面的检查和养护；</w:t>
      </w:r>
    </w:p>
    <w:p>
      <w:pPr>
        <w:spacing w:line="360" w:lineRule="auto"/>
        <w:rPr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、按要求及时填写台账、记录，</w:t>
      </w:r>
      <w:r>
        <w:rPr>
          <w:rFonts w:hint="eastAsia" w:ascii="Verdana" w:hAnsi="Verdana"/>
          <w:sz w:val="24"/>
        </w:rPr>
        <w:t>定期做好库存物料的盘点工作等。</w:t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、大专以上学历，男；</w:t>
      </w:r>
    </w:p>
    <w:p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 w:ascii="宋体" w:hAnsi="宋体" w:cs="宋体"/>
          <w:sz w:val="24"/>
        </w:rPr>
        <w:t>能吃苦耐劳，条理清晰，对工作认真负责，服从安排。</w:t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福利待遇：</w:t>
      </w:r>
    </w:p>
    <w:p>
      <w:pPr>
        <w:widowControl/>
        <w:shd w:val="clear" w:color="auto" w:fill="FFFFFF"/>
        <w:spacing w:line="440" w:lineRule="exact"/>
        <w:jc w:val="left"/>
        <w:rPr>
          <w:rFonts w:ascii="宋体" w:cs="Arial"/>
          <w:kern w:val="0"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 w:ascii="宋体" w:hAnsi="宋体" w:cs="Arial"/>
          <w:kern w:val="0"/>
          <w:sz w:val="24"/>
        </w:rPr>
        <w:t>实习生发放生活补贴（根据学历层级，</w:t>
      </w:r>
      <w:r>
        <w:rPr>
          <w:rFonts w:ascii="宋体" w:hAnsi="宋体" w:cs="Arial"/>
          <w:kern w:val="0"/>
          <w:sz w:val="24"/>
        </w:rPr>
        <w:t>700</w:t>
      </w:r>
      <w:r>
        <w:rPr>
          <w:sz w:val="24"/>
        </w:rPr>
        <w:t>—</w:t>
      </w:r>
      <w:r>
        <w:rPr>
          <w:rFonts w:ascii="宋体" w:hAnsi="宋体" w:cs="Arial"/>
          <w:kern w:val="0"/>
          <w:sz w:val="24"/>
        </w:rPr>
        <w:t>1200</w:t>
      </w:r>
      <w:r>
        <w:rPr>
          <w:rFonts w:hint="eastAsia" w:ascii="宋体" w:hAnsi="宋体" w:cs="Arial"/>
          <w:kern w:val="0"/>
          <w:sz w:val="24"/>
        </w:rPr>
        <w:t>元</w:t>
      </w:r>
      <w:r>
        <w:rPr>
          <w:rFonts w:ascii="宋体" w:hAnsi="宋体" w:cs="Arial"/>
          <w:kern w:val="0"/>
          <w:sz w:val="24"/>
        </w:rPr>
        <w:t>/</w:t>
      </w:r>
      <w:r>
        <w:rPr>
          <w:rFonts w:hint="eastAsia" w:ascii="宋体" w:hAnsi="宋体" w:cs="Arial"/>
          <w:kern w:val="0"/>
          <w:sz w:val="24"/>
        </w:rPr>
        <w:t>月）。</w:t>
      </w:r>
      <w:r>
        <w:rPr>
          <w:rFonts w:ascii="宋体" w:hAnsi="宋体" w:cs="Arial"/>
          <w:kern w:val="0"/>
          <w:sz w:val="24"/>
        </w:rPr>
        <w:t xml:space="preserve"> </w:t>
      </w:r>
      <w:r>
        <w:rPr>
          <w:rFonts w:ascii="宋体" w:hAnsi="宋体" w:cs="Arial"/>
          <w:kern w:val="0"/>
          <w:sz w:val="24"/>
        </w:rPr>
        <w:br w:type="textWrapping"/>
      </w:r>
      <w:r>
        <w:rPr>
          <w:rFonts w:ascii="宋体" w:hAnsi="宋体" w:cs="Arial"/>
          <w:kern w:val="0"/>
          <w:sz w:val="24"/>
        </w:rPr>
        <w:t>2</w:t>
      </w:r>
      <w:r>
        <w:rPr>
          <w:rFonts w:hint="eastAsia" w:ascii="宋体" w:hAnsi="宋体" w:cs="Arial"/>
          <w:kern w:val="0"/>
          <w:sz w:val="24"/>
        </w:rPr>
        <w:t>、补充福利：提供工作用餐、住宿，国家法定假日、免费上下班车等。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360" w:lineRule="auto"/>
        <w:rPr>
          <w:rFonts w:ascii="宋体"/>
          <w:sz w:val="24"/>
        </w:rPr>
      </w:pPr>
      <w:bookmarkStart w:id="0" w:name="_GoBack"/>
      <w:bookmarkEnd w:id="0"/>
      <w:r>
        <w:rPr>
          <w:rFonts w:hint="eastAsia"/>
          <w:sz w:val="24"/>
        </w:rPr>
        <w:t>联系地址：</w:t>
      </w:r>
      <w:r>
        <w:rPr>
          <w:rFonts w:hint="eastAsia" w:ascii="宋体" w:hAnsi="宋体"/>
          <w:sz w:val="24"/>
        </w:rPr>
        <w:t>株洲市荷塘区金钩山路</w:t>
      </w:r>
      <w:r>
        <w:rPr>
          <w:rFonts w:ascii="宋体" w:hAnsi="宋体"/>
          <w:sz w:val="24"/>
        </w:rPr>
        <w:t>15</w:t>
      </w:r>
      <w:r>
        <w:rPr>
          <w:rFonts w:hint="eastAsia" w:ascii="宋体" w:hAnsi="宋体"/>
          <w:sz w:val="24"/>
        </w:rPr>
        <w:t>号千金药业办公楼四楼千金药材公司综合部</w:t>
      </w:r>
    </w:p>
    <w:p>
      <w:pPr>
        <w:rPr>
          <w:sz w:val="24"/>
        </w:rPr>
      </w:pPr>
    </w:p>
    <w:sectPr>
      <w:pgSz w:w="11906" w:h="16838"/>
      <w:pgMar w:top="1440" w:right="16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4CC"/>
    <w:rsid w:val="000316D1"/>
    <w:rsid w:val="000F07D9"/>
    <w:rsid w:val="0011123A"/>
    <w:rsid w:val="00114014"/>
    <w:rsid w:val="00131179"/>
    <w:rsid w:val="001413EF"/>
    <w:rsid w:val="001D3FAE"/>
    <w:rsid w:val="001F1281"/>
    <w:rsid w:val="00222415"/>
    <w:rsid w:val="00265333"/>
    <w:rsid w:val="002853A4"/>
    <w:rsid w:val="00292990"/>
    <w:rsid w:val="00297479"/>
    <w:rsid w:val="002B0462"/>
    <w:rsid w:val="002C7C00"/>
    <w:rsid w:val="002E77EB"/>
    <w:rsid w:val="00334146"/>
    <w:rsid w:val="00360B23"/>
    <w:rsid w:val="00362681"/>
    <w:rsid w:val="0037078E"/>
    <w:rsid w:val="00377A1C"/>
    <w:rsid w:val="003A4ED1"/>
    <w:rsid w:val="003F0CC0"/>
    <w:rsid w:val="00413F64"/>
    <w:rsid w:val="00425FFA"/>
    <w:rsid w:val="004354EF"/>
    <w:rsid w:val="00445171"/>
    <w:rsid w:val="0046304E"/>
    <w:rsid w:val="00480CF6"/>
    <w:rsid w:val="00497C53"/>
    <w:rsid w:val="004A7729"/>
    <w:rsid w:val="00520F2F"/>
    <w:rsid w:val="00535F75"/>
    <w:rsid w:val="00573C4F"/>
    <w:rsid w:val="005C1A75"/>
    <w:rsid w:val="005D5BF0"/>
    <w:rsid w:val="00637391"/>
    <w:rsid w:val="00694A41"/>
    <w:rsid w:val="006D658A"/>
    <w:rsid w:val="006E644D"/>
    <w:rsid w:val="006E660D"/>
    <w:rsid w:val="006F4C96"/>
    <w:rsid w:val="00751C93"/>
    <w:rsid w:val="00785F1A"/>
    <w:rsid w:val="007934CC"/>
    <w:rsid w:val="007E57CB"/>
    <w:rsid w:val="00854A01"/>
    <w:rsid w:val="00862AA1"/>
    <w:rsid w:val="008A6F3D"/>
    <w:rsid w:val="00915F86"/>
    <w:rsid w:val="00930245"/>
    <w:rsid w:val="00954F51"/>
    <w:rsid w:val="009A541B"/>
    <w:rsid w:val="009D79AC"/>
    <w:rsid w:val="00A4016E"/>
    <w:rsid w:val="00AE5023"/>
    <w:rsid w:val="00BB0F6D"/>
    <w:rsid w:val="00BD37C7"/>
    <w:rsid w:val="00BE0A64"/>
    <w:rsid w:val="00C04740"/>
    <w:rsid w:val="00C332BF"/>
    <w:rsid w:val="00C50F88"/>
    <w:rsid w:val="00C54AEE"/>
    <w:rsid w:val="00C81E70"/>
    <w:rsid w:val="00CC47FD"/>
    <w:rsid w:val="00D003E6"/>
    <w:rsid w:val="00D52B4A"/>
    <w:rsid w:val="00D551B3"/>
    <w:rsid w:val="00D55F3B"/>
    <w:rsid w:val="00D62D3F"/>
    <w:rsid w:val="00D6650C"/>
    <w:rsid w:val="00D70ACB"/>
    <w:rsid w:val="00D74067"/>
    <w:rsid w:val="00DA169F"/>
    <w:rsid w:val="00DE7D07"/>
    <w:rsid w:val="00E40CAD"/>
    <w:rsid w:val="00EC48AF"/>
    <w:rsid w:val="00F03D33"/>
    <w:rsid w:val="00F33C4F"/>
    <w:rsid w:val="00F50B78"/>
    <w:rsid w:val="00FB447D"/>
    <w:rsid w:val="00FD39EA"/>
    <w:rsid w:val="00FE65F3"/>
    <w:rsid w:val="327B01C5"/>
    <w:rsid w:val="3B136CA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4"/>
    <w:link w:val="2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213</Words>
  <Characters>1216</Characters>
  <Lines>0</Lines>
  <Paragraphs>0</Paragraphs>
  <TotalTime>0</TotalTime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admin</cp:lastModifiedBy>
  <cp:lastPrinted>2017-03-20T07:10:00Z</cp:lastPrinted>
  <dcterms:modified xsi:type="dcterms:W3CDTF">2017-03-29T07:05:49Z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