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firstLine="2393" w:firstLineChars="745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珠海健帆生物科技股份有限公司</w:t>
      </w:r>
    </w:p>
    <w:p>
      <w:pPr>
        <w:ind w:firstLine="1521" w:firstLineChars="541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2016年应届毕业生（本科、硕士、博士）招聘简章</w:t>
      </w:r>
    </w:p>
    <w:p>
      <w:pPr>
        <w:widowControl/>
        <w:spacing w:line="360" w:lineRule="auto"/>
        <w:jc w:val="left"/>
        <w:rPr>
          <w:rStyle w:val="11"/>
        </w:rPr>
      </w:pPr>
      <w:r>
        <w:rPr>
          <w:rStyle w:val="11"/>
          <w:rFonts w:hint="eastAsia"/>
          <w:b/>
        </w:rPr>
        <w:t>一、印象健帆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cs="Arial"/>
          <w:color w:val="000000"/>
          <w:szCs w:val="21"/>
        </w:rPr>
      </w:pPr>
      <w:r>
        <w:fldChar w:fldCharType="begin"/>
      </w:r>
      <w:r>
        <w:instrText xml:space="preserve"> HYPERLINK "http://www.jafron.com/index.php" \t "_blank" </w:instrText>
      </w:r>
      <w:r>
        <w:fldChar w:fldCharType="separate"/>
      </w:r>
      <w:r>
        <w:rPr>
          <w:rStyle w:val="7"/>
          <w:rFonts w:hint="eastAsia"/>
          <w:color w:val="000000" w:themeColor="text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珠海健帆生物科技股份有限公司</w:t>
      </w:r>
      <w:r>
        <w:rPr>
          <w:rStyle w:val="7"/>
          <w:rFonts w:hint="eastAsia"/>
          <w:color w:val="000000" w:themeColor="text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1"/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创建于</w:t>
      </w:r>
      <w:r>
        <w:rPr>
          <w:rStyle w:val="11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1989</w:t>
      </w:r>
      <w:r>
        <w:rPr>
          <w:rStyle w:val="11"/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年，专业从事生物材料和医疗设备的研发、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生产及销售，是中国血液净化领域的领军企业。公司已获批组建广东省血液净化工程技术研究开发中心、省级企业技术中心和博士后科研工作站，拥有强大的研发、生产能力以及遍布全国的销售网络，产品技术达到国际先进水平，主营产品“</w:t>
      </w:r>
      <w:r>
        <w:fldChar w:fldCharType="begin"/>
      </w:r>
      <w:r>
        <w:instrText xml:space="preserve"> HYPERLINK "http://www.jafron.com/pro_show.php?module=jf_brand&amp;title=dna&amp;id=9" \t "_blank" </w:instrText>
      </w:r>
      <w:r>
        <w:fldChar w:fldCharType="separate"/>
      </w:r>
      <w:r>
        <w:rPr>
          <w:rStyle w:val="7"/>
          <w:color w:val="000000" w:themeColor="text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DNA</w:t>
      </w:r>
      <w:r>
        <w:rPr>
          <w:rStyle w:val="7"/>
          <w:rFonts w:hint="eastAsia"/>
          <w:color w:val="000000" w:themeColor="text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免疫吸附柱</w:t>
      </w:r>
      <w:r>
        <w:rPr>
          <w:rStyle w:val="7"/>
          <w:rFonts w:hint="eastAsia"/>
          <w:color w:val="000000" w:themeColor="text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1"/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”和“</w:t>
      </w:r>
      <w:r>
        <w:fldChar w:fldCharType="begin"/>
      </w:r>
      <w:r>
        <w:instrText xml:space="preserve"> HYPERLINK "http://www.jafron.com/pro_list_mjf_brand_tblood.html" \t "_blank" </w:instrText>
      </w:r>
      <w:r>
        <w:fldChar w:fldCharType="separate"/>
      </w:r>
      <w:r>
        <w:rPr>
          <w:rStyle w:val="7"/>
          <w:rFonts w:hint="eastAsia"/>
          <w:color w:val="000000" w:themeColor="text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树脂血液灌流器</w:t>
      </w:r>
      <w:r>
        <w:rPr>
          <w:rStyle w:val="7"/>
          <w:rFonts w:hint="eastAsia"/>
          <w:color w:val="000000" w:themeColor="text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1"/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”的市场</w:t>
      </w:r>
      <w:r>
        <w:rPr>
          <w:rStyle w:val="11"/>
          <w:rFonts w:hint="eastAsia"/>
          <w:shd w:val="clear" w:color="auto" w:fill="FFFFFF"/>
        </w:rPr>
        <w:t>占有率一直稳居行业首位。</w:t>
      </w:r>
      <w:r>
        <w:rPr>
          <w:rFonts w:ascii="Arial" w:hAnsi="Arial" w:cs="Arial"/>
          <w:color w:val="000000"/>
          <w:szCs w:val="21"/>
        </w:rPr>
        <w:t>公司总部位于具有“中国十佳宜居城市之首”的浪漫海滨城市</w:t>
      </w:r>
      <w:r>
        <w:rPr>
          <w:rFonts w:hint="eastAsia" w:ascii="Arial" w:hAnsi="Arial" w:cs="Arial"/>
          <w:color w:val="000000"/>
          <w:szCs w:val="21"/>
        </w:rPr>
        <w:t>——</w:t>
      </w:r>
      <w:r>
        <w:rPr>
          <w:rFonts w:ascii="Arial" w:hAnsi="Arial" w:cs="Arial"/>
          <w:color w:val="000000"/>
          <w:szCs w:val="21"/>
        </w:rPr>
        <w:t>珠海，并在珠海建设了中国首家、世界一流的血液净化科研生产基地</w:t>
      </w:r>
      <w:r>
        <w:rPr>
          <w:rFonts w:hint="eastAsia" w:ascii="Arial" w:hAnsi="Arial" w:cs="Arial"/>
          <w:color w:val="000000"/>
          <w:szCs w:val="21"/>
        </w:rPr>
        <w:t>——“</w:t>
      </w:r>
      <w:r>
        <w:rPr>
          <w:rFonts w:ascii="Arial" w:hAnsi="Arial" w:cs="Arial"/>
          <w:color w:val="000000"/>
          <w:szCs w:val="21"/>
        </w:rPr>
        <w:t>健帆科技园</w:t>
      </w:r>
      <w:r>
        <w:rPr>
          <w:rFonts w:hint="eastAsia" w:ascii="Arial" w:hAnsi="Arial" w:cs="Arial"/>
          <w:color w:val="000000"/>
          <w:szCs w:val="21"/>
        </w:rPr>
        <w:t>”</w:t>
      </w:r>
      <w:r>
        <w:rPr>
          <w:rFonts w:ascii="Arial" w:hAnsi="Arial" w:cs="Arial"/>
          <w:color w:val="000000"/>
          <w:szCs w:val="21"/>
        </w:rPr>
        <w:t>。</w:t>
      </w:r>
    </w:p>
    <w:p>
      <w:pPr>
        <w:widowControl/>
        <w:spacing w:line="360" w:lineRule="auto"/>
        <w:rPr>
          <w:rFonts w:ascii="Arial" w:hAnsi="Arial" w:cs="Arial"/>
          <w:b/>
          <w:color w:val="000000"/>
          <w:szCs w:val="21"/>
        </w:rPr>
      </w:pPr>
      <w:r>
        <w:rPr>
          <w:rFonts w:hint="eastAsia" w:ascii="Arial" w:hAnsi="Arial" w:cs="Arial"/>
          <w:b/>
          <w:color w:val="000000"/>
          <w:szCs w:val="21"/>
        </w:rPr>
        <w:t>二、健帆荣誉</w:t>
      </w:r>
    </w:p>
    <w:p>
      <w:pPr>
        <w:widowControl/>
        <w:spacing w:line="360" w:lineRule="auto"/>
        <w:rPr>
          <w:rFonts w:ascii="Arial" w:hAnsi="Arial" w:cs="Arial"/>
          <w:b/>
          <w:color w:val="000000"/>
          <w:szCs w:val="21"/>
        </w:rPr>
      </w:pPr>
      <w:r>
        <w:rPr>
          <w:rFonts w:hint="eastAsia"/>
          <w:szCs w:val="21"/>
        </w:rPr>
        <w:t>◆中国、美国发明专利 ◆</w:t>
      </w:r>
      <w:r>
        <w:rPr>
          <w:szCs w:val="21"/>
        </w:rPr>
        <w:t>国家科技进步二等奖</w:t>
      </w:r>
      <w:r>
        <w:rPr>
          <w:rFonts w:hint="eastAsia"/>
          <w:szCs w:val="21"/>
        </w:rPr>
        <w:t xml:space="preserve"> ◆福布斯中国潜力企业百强榜 ◆</w:t>
      </w:r>
      <w:r>
        <w:rPr>
          <w:szCs w:val="21"/>
        </w:rPr>
        <w:t>国家火炬计划产业化示范项目</w:t>
      </w:r>
    </w:p>
    <w:p>
      <w:pPr>
        <w:spacing w:line="360" w:lineRule="auto"/>
        <w:textAlignment w:val="baseline"/>
        <w:rPr>
          <w:szCs w:val="21"/>
        </w:rPr>
      </w:pPr>
      <w:r>
        <w:rPr>
          <w:rFonts w:hint="eastAsia"/>
          <w:szCs w:val="21"/>
        </w:rPr>
        <w:t>◆</w:t>
      </w:r>
      <w:r>
        <w:rPr>
          <w:szCs w:val="21"/>
        </w:rPr>
        <w:t>国家火炬计划重点高新技术</w:t>
      </w:r>
      <w:r>
        <w:rPr>
          <w:rFonts w:hint="eastAsia"/>
          <w:szCs w:val="21"/>
        </w:rPr>
        <w:t>企业 ◆承担“国家产业振兴和技术改造项目” ◆承担“国家重大科技成果转化项目” ◆承担“</w:t>
      </w:r>
      <w:r>
        <w:rPr>
          <w:szCs w:val="21"/>
        </w:rPr>
        <w:t>国家十二五科技支撑计划项目</w:t>
      </w:r>
      <w:r>
        <w:rPr>
          <w:rFonts w:hint="eastAsia"/>
          <w:szCs w:val="21"/>
        </w:rPr>
        <w:t>” ◆</w:t>
      </w:r>
      <w:r>
        <w:rPr>
          <w:rFonts w:hint="eastAsia" w:asciiTheme="minorEastAsia" w:hAnsiTheme="minorEastAsia"/>
          <w:bCs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广东省战略性新兴产业核心技术攻关项目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hint="eastAsia"/>
          <w:szCs w:val="21"/>
        </w:rPr>
        <w:t>◆</w:t>
      </w:r>
      <w:r>
        <w:rPr>
          <w:szCs w:val="21"/>
        </w:rPr>
        <w:t>国家重点新产品</w:t>
      </w:r>
      <w:r>
        <w:rPr>
          <w:rFonts w:hint="eastAsia"/>
          <w:szCs w:val="21"/>
        </w:rPr>
        <w:t xml:space="preserve">项目  </w:t>
      </w:r>
    </w:p>
    <w:p>
      <w:pPr>
        <w:spacing w:line="360" w:lineRule="auto"/>
        <w:textAlignment w:val="baseline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</w:rPr>
        <w:t xml:space="preserve">    </w:t>
      </w:r>
    </w:p>
    <w:p>
      <w:pPr>
        <w:widowControl/>
        <w:spacing w:line="360" w:lineRule="auto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  <w:shd w:val="clear" w:color="auto" w:fill="FFFFFF"/>
        </w:rPr>
        <w:t>三、校招岗位</w:t>
      </w:r>
      <w:r>
        <w:rPr>
          <w:rStyle w:val="11"/>
          <w:rFonts w:hint="eastAsia" w:asciiTheme="minorEastAsia" w:hAnsiTheme="minorEastAsia"/>
          <w:b/>
        </w:rPr>
        <w:t xml:space="preserve"> </w:t>
      </w:r>
    </w:p>
    <w:tbl>
      <w:tblPr>
        <w:tblStyle w:val="8"/>
        <w:tblW w:w="110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1535"/>
        <w:gridCol w:w="1371"/>
        <w:gridCol w:w="4901"/>
        <w:gridCol w:w="712"/>
        <w:gridCol w:w="113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系统分类</w:t>
            </w:r>
          </w:p>
        </w:tc>
        <w:tc>
          <w:tcPr>
            <w:tcW w:w="1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岗位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学历要求</w:t>
            </w:r>
          </w:p>
        </w:tc>
        <w:tc>
          <w:tcPr>
            <w:tcW w:w="4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专业要求</w:t>
            </w:r>
          </w:p>
        </w:tc>
        <w:tc>
          <w:tcPr>
            <w:tcW w:w="7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人数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工作地点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生产质量类</w:t>
            </w:r>
          </w:p>
        </w:tc>
        <w:tc>
          <w:tcPr>
            <w:tcW w:w="1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技术检测、生产管理等岗</w:t>
            </w:r>
          </w:p>
        </w:tc>
        <w:tc>
          <w:tcPr>
            <w:tcW w:w="13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大专-本科</w:t>
            </w:r>
          </w:p>
        </w:tc>
        <w:tc>
          <w:tcPr>
            <w:tcW w:w="4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/>
                <w:b/>
                <w:color w:val="000000"/>
                <w:sz w:val="22"/>
              </w:rPr>
              <w:t>医学、药学、化工、制药、生物工程、</w:t>
            </w:r>
            <w:r>
              <w:rPr>
                <w:color w:val="000000"/>
                <w:sz w:val="22"/>
              </w:rPr>
              <w:br w:type="textWrapping"/>
            </w:r>
            <w:r>
              <w:rPr>
                <w:rFonts w:hint="eastAsia"/>
                <w:color w:val="000000"/>
                <w:sz w:val="22"/>
              </w:rPr>
              <w:t>食品科学、环境工程、安全工程、</w:t>
            </w:r>
            <w:r>
              <w:rPr>
                <w:rFonts w:hint="eastAsia"/>
                <w:b/>
                <w:color w:val="000000"/>
                <w:sz w:val="22"/>
              </w:rPr>
              <w:t>机械、</w:t>
            </w:r>
            <w:r>
              <w:rPr>
                <w:b/>
              </w:rPr>
              <w:t>自动化</w:t>
            </w:r>
            <w:r>
              <w:rPr>
                <w:rFonts w:hint="eastAsia"/>
                <w:b/>
              </w:rPr>
              <w:t>、</w:t>
            </w:r>
            <w:r>
              <w:rPr>
                <w:b/>
              </w:rPr>
              <w:t>生物医学工程</w:t>
            </w:r>
            <w:r>
              <w:rPr>
                <w:rFonts w:hint="eastAsia"/>
                <w:color w:val="000000"/>
                <w:sz w:val="22"/>
              </w:rPr>
              <w:t>等相关专业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131" w:type="dxa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珠海</w:t>
            </w:r>
          </w:p>
        </w:tc>
      </w:tr>
    </w:tbl>
    <w:p>
      <w:pPr>
        <w:spacing w:line="360" w:lineRule="auto"/>
        <w:rPr>
          <w:rFonts w:ascii="宋体" w:hAnsi="宋体" w:cs="Arial"/>
          <w:b/>
          <w:color w:val="000000"/>
          <w:kern w:val="0"/>
          <w:szCs w:val="21"/>
        </w:rPr>
      </w:pPr>
    </w:p>
    <w:p>
      <w:pPr>
        <w:spacing w:line="360" w:lineRule="auto"/>
        <w:rPr>
          <w:rFonts w:ascii="宋体" w:hAnsi="宋体" w:cs="Arial"/>
          <w:b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四、薪酬福利与职业成长：</w:t>
      </w:r>
    </w:p>
    <w:p>
      <w:pPr>
        <w:spacing w:line="360" w:lineRule="auto"/>
        <w:rPr>
          <w:rFonts w:asci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薪酬：行业内富有竞争力的宽带薪酬，并对每年绩效表现优秀的员工进行薪酬调升；（本科4500，硕士6500）</w:t>
      </w:r>
    </w:p>
    <w:p>
      <w:pPr>
        <w:snapToGrid w:val="0"/>
        <w:spacing w:line="360" w:lineRule="auto"/>
        <w:rPr>
          <w:rFonts w:asci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福利：</w:t>
      </w:r>
      <w:r>
        <w:rPr>
          <w:rFonts w:ascii="宋体" w:hAnsi="宋体" w:cs="Arial"/>
          <w:kern w:val="0"/>
          <w:szCs w:val="21"/>
        </w:rPr>
        <w:t>A</w:t>
      </w:r>
      <w:r>
        <w:rPr>
          <w:rFonts w:hint="eastAsia" w:ascii="宋体" w:hAnsi="宋体" w:cs="Arial"/>
          <w:kern w:val="0"/>
          <w:szCs w:val="21"/>
        </w:rPr>
        <w:t>、珠海总部员工：提供宽敞明亮的员工宿舍及市区班车接送、交通补助、工作餐补；营销驻外员工：提供员工宿舍及差旅补助；</w:t>
      </w:r>
      <w:r>
        <w:rPr>
          <w:rFonts w:ascii="宋体" w:hAnsi="宋体" w:cs="Arial"/>
          <w:kern w:val="0"/>
          <w:szCs w:val="21"/>
        </w:rPr>
        <w:t>B</w:t>
      </w:r>
      <w:r>
        <w:rPr>
          <w:rFonts w:hint="eastAsia" w:ascii="宋体" w:hAnsi="宋体" w:cs="Arial"/>
          <w:kern w:val="0"/>
          <w:szCs w:val="21"/>
        </w:rPr>
        <w:t>、国家法定假日及带薪年休假（</w:t>
      </w:r>
      <w:r>
        <w:rPr>
          <w:rFonts w:ascii="宋体" w:hAnsi="宋体" w:cs="Arial"/>
          <w:kern w:val="0"/>
          <w:szCs w:val="21"/>
        </w:rPr>
        <w:t>5-10</w:t>
      </w:r>
      <w:r>
        <w:rPr>
          <w:rFonts w:hint="eastAsia" w:ascii="宋体" w:hAnsi="宋体" w:cs="Arial"/>
          <w:kern w:val="0"/>
          <w:szCs w:val="21"/>
        </w:rPr>
        <w:t>天）；</w:t>
      </w:r>
      <w:r>
        <w:rPr>
          <w:rFonts w:ascii="宋体" w:hAnsi="宋体" w:cs="Arial"/>
          <w:kern w:val="0"/>
          <w:szCs w:val="21"/>
        </w:rPr>
        <w:t>C</w:t>
      </w:r>
      <w:r>
        <w:rPr>
          <w:rFonts w:hint="eastAsia" w:ascii="宋体" w:hAnsi="宋体" w:cs="Arial"/>
          <w:kern w:val="0"/>
          <w:szCs w:val="21"/>
        </w:rPr>
        <w:t>、为员工购买五险一金；</w:t>
      </w:r>
      <w:r>
        <w:rPr>
          <w:rFonts w:ascii="宋体" w:hAnsi="宋体" w:cs="Arial"/>
          <w:kern w:val="0"/>
          <w:szCs w:val="21"/>
        </w:rPr>
        <w:t>D</w:t>
      </w:r>
      <w:r>
        <w:rPr>
          <w:rFonts w:hint="eastAsia" w:ascii="宋体" w:hAnsi="宋体" w:cs="Arial"/>
          <w:kern w:val="0"/>
          <w:szCs w:val="21"/>
        </w:rPr>
        <w:t>、各类创新奖、项目奖金等；</w:t>
      </w:r>
    </w:p>
    <w:p>
      <w:pPr>
        <w:snapToGrid w:val="0"/>
        <w:spacing w:line="360" w:lineRule="auto"/>
        <w:ind w:left="1029" w:hanging="1029" w:hangingChars="49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其他福利：</w:t>
      </w:r>
      <w:r>
        <w:rPr>
          <w:rFonts w:ascii="宋体" w:hAnsi="宋体" w:cs="Arial"/>
          <w:kern w:val="0"/>
          <w:szCs w:val="21"/>
        </w:rPr>
        <w:t>A</w:t>
      </w:r>
      <w:r>
        <w:rPr>
          <w:rFonts w:hint="eastAsia" w:ascii="宋体" w:hAnsi="宋体" w:cs="Arial"/>
          <w:kern w:val="0"/>
          <w:szCs w:val="21"/>
        </w:rPr>
        <w:t>、大量培训机会实现员工自我增值；</w:t>
      </w:r>
      <w:r>
        <w:rPr>
          <w:rFonts w:ascii="宋体" w:hAnsi="宋体" w:cs="Arial"/>
          <w:kern w:val="0"/>
          <w:szCs w:val="21"/>
        </w:rPr>
        <w:t>B</w:t>
      </w:r>
      <w:r>
        <w:rPr>
          <w:rFonts w:hint="eastAsia" w:ascii="宋体" w:hAnsi="宋体" w:cs="Arial"/>
          <w:kern w:val="0"/>
          <w:szCs w:val="21"/>
        </w:rPr>
        <w:t>、解决珠海户口，办理档案和党组织关系；</w:t>
      </w:r>
      <w:r>
        <w:rPr>
          <w:rFonts w:ascii="宋体" w:hAnsi="宋体" w:cs="Arial"/>
          <w:kern w:val="0"/>
          <w:szCs w:val="21"/>
        </w:rPr>
        <w:t>C</w:t>
      </w:r>
      <w:r>
        <w:rPr>
          <w:rFonts w:hint="eastAsia" w:ascii="宋体" w:hAnsi="宋体" w:cs="Arial"/>
          <w:kern w:val="0"/>
          <w:szCs w:val="21"/>
        </w:rPr>
        <w:t>、优美的办公环境，丰富的下午茶及甜点，健身设施齐全的健身房，羽毛球馆、篮球场等运动场所，温馨舒适的午休室；D、</w:t>
      </w:r>
      <w:r>
        <w:rPr>
          <w:rFonts w:hint="eastAsia" w:ascii="宋体" w:hAnsi="宋体"/>
          <w:szCs w:val="21"/>
        </w:rPr>
        <w:t>宽敞舒适的员工宿舍、干净整洁的员工食堂；</w:t>
      </w:r>
      <w:r>
        <w:rPr>
          <w:rFonts w:hint="eastAsia" w:ascii="宋体" w:hAnsi="宋体" w:cs="Arial"/>
          <w:kern w:val="0"/>
          <w:szCs w:val="21"/>
        </w:rPr>
        <w:t>E、重大节日活动、礼品；F、部门季度文化活动；G、公司全体活动：如健帆节、中秋活动、春节晚会，各式运动会等；H、联谊活动等</w:t>
      </w:r>
    </w:p>
    <w:p>
      <w:pPr>
        <w:snapToGrid w:val="0"/>
        <w:spacing w:line="360" w:lineRule="auto"/>
        <w:ind w:left="1029" w:hanging="1029" w:hangingChars="49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61595</wp:posOffset>
                </wp:positionV>
                <wp:extent cx="161925" cy="64135"/>
                <wp:effectExtent l="0" t="19050" r="47625" b="31115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4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4.55pt;margin-top:4.85pt;height:5.05pt;width:12.75pt;z-index:251660288;v-text-anchor:middle;mso-width-relative:page;mso-height-relative:page;" fillcolor="#4F81BD [3204]" filled="t" stroked="t" coordsize="21600,21600" o:gfxdata="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JtQYbZAAAACAEAAA8AAAAAAAAAAQAgAAAAIgAAAGRycy9kb3ducmV2LnhtbFBLAQIUABQA&#10;AAAIAIdO4kBTVCetYQIAALcEAAAOAAAAAAAAAAEAIAAAACgBAABkcnMvZTJvRG9jLnhtbFBLBQYA&#10;AAAABgAGAFkBAAD7BQAAAAA=&#10;" adj="1732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60960</wp:posOffset>
                </wp:positionV>
                <wp:extent cx="142875" cy="45085"/>
                <wp:effectExtent l="0" t="19050" r="47625" b="31115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1.3pt;margin-top:4.8pt;height:3.55pt;width:11.25pt;z-index:251676672;v-text-anchor:middle;mso-width-relative:page;mso-height-relative:page;" fillcolor="#4F81BD [3204]" filled="t" stroked="t" coordsize="21600,21600" o:gfxdata="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nIdcJtcAAAAIAQAADwAAAAAAAAABACAAAAAiAAAAZHJzL2Rvd25yZXYueG1sUEsBAhQAFAAA&#10;AAgAh07iQJtCQlxiAgAAtwQAAA4AAAAAAAAAAQAgAAAAJgEAAGRycy9lMm9Eb2MueG1sUEsFBgAA&#10;AAAGAAYAWQEAAPoFAAAAAA==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63500</wp:posOffset>
                </wp:positionV>
                <wp:extent cx="142875" cy="45085"/>
                <wp:effectExtent l="0" t="19050" r="47625" b="31115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4.8pt;margin-top:5pt;height:3.55pt;width:11.25pt;z-index:251661312;v-text-anchor:middle;mso-width-relative:page;mso-height-relative:page;" fillcolor="#4F81BD [3204]" filled="t" stroked="t" coordsize="21600,21600" o:gfxdata="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/7fmANcAAAAJAQAADwAAAAAAAAABACAAAAAiAAAAZHJzL2Rvd25yZXYueG1sUEsBAhQAFAAA&#10;AAgAh07iQD/P2lNiAgAAtwQAAA4AAAAAAAAAAQAgAAAAJgEAAGRycy9lMm9Eb2MueG1sUEsFBgAA&#10;AAAGAAYAWQEAAPoFAAAAAA==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w:t xml:space="preserve">职业成长：综合类：A、管理通道：助理级   专员级   主任级   经理级…… </w:t>
      </w:r>
    </w:p>
    <w:p>
      <w:pPr>
        <w:snapToGrid w:val="0"/>
        <w:spacing w:line="360" w:lineRule="auto"/>
        <w:ind w:left="1033" w:hanging="1033" w:hangingChars="49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70485</wp:posOffset>
                </wp:positionV>
                <wp:extent cx="142875" cy="45085"/>
                <wp:effectExtent l="0" t="19050" r="47625" b="3111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7.3pt;margin-top:5.55pt;height:3.55pt;width:11.25pt;z-index:251662336;v-text-anchor:middle;mso-width-relative:page;mso-height-relative:page;" fillcolor="#000000 [3213]" filled="t" stroked="t" coordsize="21600,21600" o:gfxdata="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5&#10;ApNY1wAAAAkBAAAPAAAAAAAAAAEAIAAAACIAAABkcnMvZG93bnJldi54bWxQSwECFAAUAAAACACH&#10;TuJAuN0ztF4CAAC3BAAADgAAAAAAAAABACAAAAAmAQAAZHJzL2Uyb0RvYy54bWxQSwUGAAAAAAYA&#10;BgBZAQAA9gUAAAAA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b/>
          <w:kern w:val="0"/>
          <w:szCs w:val="21"/>
        </w:rPr>
        <w:t xml:space="preserve">                  </w:t>
      </w:r>
      <w:r>
        <w:rPr>
          <w:rFonts w:hint="eastAsia" w:ascii="宋体" w:hAnsi="宋体" w:cs="Arial"/>
          <w:kern w:val="0"/>
          <w:szCs w:val="21"/>
        </w:rPr>
        <w:t>B、技术通道：技术员级   工程师级（初级、中级、高级）……</w:t>
      </w:r>
    </w:p>
    <w:p>
      <w:pPr>
        <w:snapToGrid w:val="0"/>
        <w:spacing w:line="360" w:lineRule="auto"/>
        <w:ind w:left="1029" w:hanging="1029" w:hangingChars="49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66040</wp:posOffset>
                </wp:positionV>
                <wp:extent cx="142875" cy="45085"/>
                <wp:effectExtent l="0" t="19050" r="47625" b="3111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6.55pt;margin-top:5.2pt;height:3.55pt;width:11.25pt;z-index:251670528;v-text-anchor:middle;mso-width-relative:page;mso-height-relative:page;" fillcolor="#4F81BD [3204]" filled="t" stroked="t" coordsize="21600,21600" o:gfxdata="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4UxwA9cAAAAJAQAADwAAAAAAAAABACAAAAAiAAAAZHJzL2Rvd25yZXYueG1sUEsBAhQAFAAA&#10;AAgAh07iQI2y705iAgAAuQQAAA4AAAAAAAAAAQAgAAAAJgEAAGRycy9lMm9Eb2MueG1sUEsFBgAA&#10;AAAGAAYAWQEAAPoFAAAAAA==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68580</wp:posOffset>
                </wp:positionV>
                <wp:extent cx="142875" cy="45085"/>
                <wp:effectExtent l="0" t="19050" r="47625" b="31115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7.3pt;margin-top:5.4pt;height:3.55pt;width:11.25pt;z-index:251666432;v-text-anchor:middle;mso-width-relative:page;mso-height-relative:page;" fillcolor="#4F81BD [3204]" filled="t" stroked="t" coordsize="21600,21600" o:gfxdata="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t8iFc1wAAAAkBAAAPAAAAAAAAAAEAIAAAACIAAABkcnMvZG93bnJldi54bWxQSwECFAAUAAAA&#10;CACHTuJAzLHBSGECAAC3BAAADgAAAAAAAAABACAAAAAmAQAAZHJzL2Uyb0RvYy54bWxQSwUGAAAA&#10;AAYABgBZAQAA+QUAAAAA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w:t xml:space="preserve">          营销类  学术：A、管理通道：学术专员   区域经理   办事处经理……</w:t>
      </w:r>
    </w:p>
    <w:p>
      <w:pPr>
        <w:snapToGrid w:val="0"/>
        <w:spacing w:line="360" w:lineRule="auto"/>
        <w:ind w:left="1029" w:hanging="1029" w:hangingChars="49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66675</wp:posOffset>
                </wp:positionV>
                <wp:extent cx="142875" cy="45085"/>
                <wp:effectExtent l="0" t="19050" r="47625" b="3111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6.55pt;margin-top:5.25pt;height:3.55pt;width:11.25pt;z-index:251680768;v-text-anchor:middle;mso-width-relative:page;mso-height-relative:page;" fillcolor="#4F81BD [3204]" filled="t" stroked="t" coordsize="21600,21600" o:gfxdata="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0eVjXXAAAACQEAAA8AAAAAAAAAAQAgAAAAIgAAAGRycy9kb3ducmV2LnhtbFBLAQIUABQA&#10;AAAIAIdO4kAdm0aVYwIAALkEAAAOAAAAAAAAAAEAIAAAACYBAABkcnMvZTJvRG9jLnhtbFBLBQYA&#10;AAAABgAGAFkBAAD7BQAAAAA=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66675</wp:posOffset>
                </wp:positionV>
                <wp:extent cx="142875" cy="45085"/>
                <wp:effectExtent l="0" t="19050" r="47625" b="31115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8.05pt;margin-top:5.25pt;height:3.55pt;width:11.25pt;z-index:251678720;v-text-anchor:middle;mso-width-relative:page;mso-height-relative:page;" fillcolor="#4F81BD [3204]" filled="t" stroked="t" coordsize="21600,21600" o:gfxdata="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fvIU9cAAAAJAQAADwAAAAAAAAABACAAAAAiAAAAZHJzL2Rvd25yZXYueG1sUEsBAhQAFAAA&#10;AAgAh07iQHnRrKNiAgAAuQQAAA4AAAAAAAAAAQAgAAAAJgEAAGRycy9lMm9Eb2MueG1sUEsFBgAA&#10;AAAGAAYAWQEAAPoFAAAAAA==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w:t xml:space="preserve">                        B、技术通道：学术专员   学术主管   学术经理……</w:t>
      </w:r>
    </w:p>
    <w:p>
      <w:pPr>
        <w:snapToGrid w:val="0"/>
        <w:spacing w:line="360" w:lineRule="auto"/>
        <w:ind w:firstLine="1890" w:firstLineChars="90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50165</wp:posOffset>
                </wp:positionV>
                <wp:extent cx="142875" cy="45085"/>
                <wp:effectExtent l="0" t="19050" r="47625" b="31115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Arial"/>
                                <w:color w:val="000000"/>
                                <w:kern w:val="0"/>
                                <w:szCs w:val="21"/>
                              </w:rPr>
                              <w:t>推广专员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0.3pt;margin-top:3.95pt;height:3.55pt;width:11.25pt;z-index:251682816;v-text-anchor:middle;mso-width-relative:page;mso-height-relative:page;" fillcolor="#4F81BD [3204]" filled="t" stroked="t" coordsize="21600,21600" o:gfxdata="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lwDvt1wAAAAgBAAAPAAAAAAAAAAEAIAAAACIAAABkcnMvZG93bnJldi54bWxQ&#10;SwECFAAUAAAACACHTuJA+uvqRmoCAADEBAAADgAAAAAAAAABACAAAAAmAQAAZHJzL2Uyb0RvYy54&#10;bWxQSwUGAAAAAAYABgBZAQAAAgYAAAAA&#10;" adj="18193,5400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cs="Arial"/>
                          <w:color w:val="000000"/>
                          <w:kern w:val="0"/>
                          <w:szCs w:val="21"/>
                        </w:rPr>
                        <w:t>推广专员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66675</wp:posOffset>
                </wp:positionV>
                <wp:extent cx="142875" cy="45085"/>
                <wp:effectExtent l="0" t="19050" r="47625" b="31115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2.55pt;margin-top:5.25pt;height:3.55pt;width:11.25pt;z-index:251672576;v-text-anchor:middle;mso-width-relative:page;mso-height-relative:page;" fillcolor="#4F81BD [3204]" filled="t" stroked="t" coordsize="21600,21600" o:gfxdata="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JE9g1gAAAAkBAAAPAAAAAAAAAAEAIAAAACIAAABkcnMvZG93bnJldi54bWxQSwECFAAUAAAA&#10;CACHTuJAIWzRFWICAAC5BAAADgAAAAAAAAABACAAAAAlAQAAZHJzL2Uyb0RvYy54bWxQSwUGAAAA&#10;AAYABgBZAQAA+QUAAAAA&#10;" adj="1819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w:t>推广：A、管理通道：推广专员    区域经理   办事处经理……</w:t>
      </w:r>
    </w:p>
    <w:p>
      <w:pPr>
        <w:snapToGrid w:val="0"/>
        <w:spacing w:line="360" w:lineRule="auto"/>
        <w:ind w:firstLine="1890" w:firstLineChars="900"/>
        <w:rPr>
          <w:rFonts w:hint="eastAsia"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57785</wp:posOffset>
                </wp:positionV>
                <wp:extent cx="142875" cy="45085"/>
                <wp:effectExtent l="0" t="19050" r="47625" b="3111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Arial"/>
                                <w:color w:val="000000"/>
                                <w:kern w:val="0"/>
                                <w:szCs w:val="21"/>
                              </w:rPr>
                              <w:t>推广专员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8.05pt;margin-top:4.55pt;height:3.55pt;width:11.25pt;z-index:251686912;v-text-anchor:middle;mso-width-relative:page;mso-height-relative:page;" fillcolor="#4F81BD [3204]" filled="t" stroked="t" coordsize="21600,21600" o:gfxdata="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nlGvTXAAAACAEAAA8AAAAAAAAAAQAgAAAAIgAAAGRycy9kb3ducmV2LnhtbFBL&#10;AQIUABQAAAAIAIdO4kDWI7UcaQIAAMQEAAAOAAAAAAAAAAEAIAAAACYBAABkcnMvZTJvRG9jLnht&#10;bFBLBQYAAAAABgAGAFkBAAABBgAAAAA=&#10;" adj="18193,5400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cs="Arial"/>
                          <w:color w:val="000000"/>
                          <w:kern w:val="0"/>
                          <w:szCs w:val="21"/>
                        </w:rPr>
                        <w:t>推广专员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57785</wp:posOffset>
                </wp:positionV>
                <wp:extent cx="142875" cy="45085"/>
                <wp:effectExtent l="0" t="19050" r="47625" b="31115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Arial"/>
                                <w:color w:val="000000"/>
                                <w:kern w:val="0"/>
                                <w:szCs w:val="21"/>
                              </w:rPr>
                              <w:t>推广专员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2.55pt;margin-top:4.55pt;height:3.55pt;width:11.25pt;z-index:251684864;v-text-anchor:middle;mso-width-relative:page;mso-height-relative:page;" fillcolor="#4F81BD [3204]" filled="t" stroked="t" coordsize="21600,21600" o:gfxdata="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ntbkX1wAAAAgBAAAPAAAAAAAAAAEAIAAAACIAAABkcnMvZG93bnJldi54bWxQ&#10;SwECFAAUAAAACACHTuJApsjFw2oCAADEBAAADgAAAAAAAAABACAAAAAmAQAAZHJzL2Uyb0RvYy54&#10;bWxQSwUGAAAAAAYABgBZAQAAAgYAAAAA&#10;" adj="18193,5400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cs="Arial"/>
                          <w:color w:val="000000"/>
                          <w:kern w:val="0"/>
                          <w:szCs w:val="21"/>
                        </w:rPr>
                        <w:t>推广专员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57785</wp:posOffset>
                </wp:positionV>
                <wp:extent cx="142875" cy="45085"/>
                <wp:effectExtent l="0" t="19050" r="47625" b="3111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Arial"/>
                                <w:color w:val="000000"/>
                                <w:kern w:val="0"/>
                                <w:szCs w:val="21"/>
                              </w:rPr>
                              <w:t>推广专员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9.55pt;margin-top:4.55pt;height:3.55pt;width:11.25pt;z-index:251668480;v-text-anchor:middle;mso-width-relative:page;mso-height-relative:page;" fillcolor="#4F81BD [3204]" filled="t" stroked="t" coordsize="21600,21600" o:gfxdata="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6qiR1wAAAAgBAAAPAAAAAAAAAAEAIAAAACIAAABkcnMvZG93bnJldi54bWxQ&#10;SwECFAAUAAAACACHTuJAms04U2oCAADCBAAADgAAAAAAAAABACAAAAAmAQAAZHJzL2Uyb0RvYy54&#10;bWxQSwUGAAAAAAYABgBZAQAAAgYAAAAA&#10;" adj="18193,5400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cs="Arial"/>
                          <w:color w:val="000000"/>
                          <w:kern w:val="0"/>
                          <w:szCs w:val="21"/>
                        </w:rPr>
                        <w:t>推广专员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Arial"/>
          <w:kern w:val="0"/>
          <w:szCs w:val="21"/>
        </w:rPr>
        <w:t xml:space="preserve">      B、技术通道：推广专员    推广主任    高级推广主任    资深推广主任……</w:t>
      </w:r>
    </w:p>
    <w:p>
      <w:pPr>
        <w:snapToGrid w:val="0"/>
        <w:spacing w:line="360" w:lineRule="auto"/>
        <w:ind w:firstLine="1890" w:firstLineChars="900"/>
        <w:rPr>
          <w:rFonts w:hint="eastAsia" w:ascii="宋体" w:hAnsi="宋体" w:cs="Arial"/>
          <w:kern w:val="0"/>
          <w:szCs w:val="21"/>
        </w:rPr>
      </w:pPr>
    </w:p>
    <w:p>
      <w:pPr>
        <w:snapToGrid w:val="0"/>
        <w:spacing w:line="360" w:lineRule="auto"/>
        <w:ind w:left="1033" w:hanging="1033" w:hangingChars="490"/>
        <w:rPr>
          <w:rFonts w:ascii="宋体" w:hAnsi="宋体" w:cs="Arial"/>
          <w:b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四、健帆剪影：</w:t>
      </w:r>
    </w:p>
    <w:p>
      <w:pPr>
        <w:snapToGrid w:val="0"/>
        <w:spacing w:line="360" w:lineRule="auto"/>
        <w:ind w:left="1029" w:hanging="1029" w:hangingChars="490"/>
        <w:rPr>
          <w:rFonts w:ascii="宋体" w:hAnsi="宋体" w:cs="Arial"/>
          <w:b/>
          <w:color w:val="000000"/>
          <w:kern w:val="0"/>
          <w:szCs w:val="21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3145155" cy="1972310"/>
            <wp:effectExtent l="0" t="0" r="17145" b="8890"/>
            <wp:docPr id="12291" name="Picture 4" descr="C:\Users\lql\Desktop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C:\Users\lql\Desktop\图片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0" distR="0">
            <wp:extent cx="2934335" cy="1974215"/>
            <wp:effectExtent l="0" t="0" r="18415" b="6985"/>
            <wp:docPr id="450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" name="图片 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1029" w:hanging="1029" w:hangingChars="490"/>
        <w:rPr>
          <w:rFonts w:ascii="宋体" w:hAnsi="宋体" w:cs="Arial"/>
          <w:b/>
          <w:color w:val="000000"/>
          <w:kern w:val="0"/>
          <w:szCs w:val="21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3139440" cy="2143760"/>
            <wp:effectExtent l="0" t="0" r="3810" b="8890"/>
            <wp:docPr id="450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0" distR="0">
            <wp:extent cx="2975610" cy="2085975"/>
            <wp:effectExtent l="0" t="0" r="15240" b="9525"/>
            <wp:docPr id="450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cs="Arial"/>
          <w:b/>
          <w:color w:val="000000"/>
          <w:kern w:val="0"/>
          <w:szCs w:val="21"/>
        </w:rPr>
      </w:pPr>
      <w:r>
        <w:rPr>
          <w:rFonts w:hint="eastAsia" w:ascii="宋体" w:hAnsi="宋体" w:cs="Arial"/>
          <w:b/>
          <w:color w:val="000000"/>
          <w:kern w:val="0"/>
          <w:szCs w:val="21"/>
          <w:lang w:val="en-US" w:eastAsia="zh-CN"/>
        </w:rPr>
        <w:t xml:space="preserve"> </w:t>
      </w:r>
      <w:r>
        <w:rPr>
          <w:rFonts w:ascii="宋体" w:hAnsi="宋体" w:cs="Arial"/>
          <w:b/>
          <w:color w:val="000000"/>
          <w:kern w:val="0"/>
          <w:szCs w:val="21"/>
        </w:rPr>
        <w:drawing>
          <wp:inline distT="0" distB="0" distL="0" distR="0">
            <wp:extent cx="3171825" cy="2177415"/>
            <wp:effectExtent l="0" t="0" r="952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b/>
          <w:color w:val="000000"/>
          <w:kern w:val="0"/>
          <w:szCs w:val="21"/>
          <w:lang w:val="en-US" w:eastAsia="zh-CN"/>
        </w:rPr>
        <w:t xml:space="preserve">     </w:t>
      </w:r>
      <w:r>
        <w:rPr>
          <w:rFonts w:ascii="宋体" w:hAnsi="宋体" w:cs="Arial"/>
          <w:b/>
          <w:color w:val="000000"/>
          <w:kern w:val="0"/>
          <w:szCs w:val="21"/>
        </w:rPr>
        <w:drawing>
          <wp:inline distT="0" distB="0" distL="0" distR="0">
            <wp:extent cx="3058795" cy="2159635"/>
            <wp:effectExtent l="0" t="0" r="825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cs="Arial"/>
          <w:b/>
          <w:color w:val="000000"/>
          <w:kern w:val="0"/>
          <w:szCs w:val="21"/>
        </w:rPr>
      </w:pPr>
      <w:r>
        <w:rPr>
          <w:rFonts w:hint="eastAsia" w:ascii="宋体" w:hAnsi="宋体" w:cs="Arial"/>
          <w:b/>
          <w:color w:val="000000"/>
          <w:kern w:val="0"/>
          <w:szCs w:val="21"/>
          <w:lang w:val="en-US" w:eastAsia="zh-CN"/>
        </w:rPr>
        <w:t xml:space="preserve">  </w:t>
      </w:r>
      <w:r>
        <w:rPr>
          <w:rFonts w:ascii="宋体" w:hAnsi="宋体" w:cs="Arial"/>
          <w:b/>
          <w:color w:val="000000"/>
          <w:kern w:val="0"/>
          <w:szCs w:val="21"/>
        </w:rPr>
        <w:drawing>
          <wp:inline distT="0" distB="0" distL="0" distR="0">
            <wp:extent cx="2981325" cy="19621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b/>
          <w:color w:val="000000"/>
          <w:kern w:val="0"/>
          <w:szCs w:val="21"/>
          <w:lang w:val="en-US" w:eastAsia="zh-CN"/>
        </w:rPr>
        <w:t xml:space="preserve">       </w:t>
      </w:r>
      <w:r>
        <w:rPr>
          <w:rFonts w:ascii="宋体" w:hAnsi="宋体" w:cs="Arial"/>
          <w:b/>
          <w:color w:val="000000"/>
          <w:kern w:val="0"/>
          <w:szCs w:val="21"/>
        </w:rPr>
        <w:drawing>
          <wp:inline distT="0" distB="0" distL="0" distR="0">
            <wp:extent cx="3020060" cy="1905635"/>
            <wp:effectExtent l="0" t="0" r="88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1033" w:hanging="1033" w:hangingChars="490"/>
        <w:rPr>
          <w:rFonts w:ascii="宋体" w:hAnsi="宋体" w:cs="Arial"/>
          <w:b/>
          <w:color w:val="000000"/>
          <w:kern w:val="0"/>
          <w:szCs w:val="21"/>
        </w:rPr>
      </w:pPr>
    </w:p>
    <w:p>
      <w:pPr>
        <w:snapToGrid w:val="0"/>
        <w:spacing w:line="360" w:lineRule="auto"/>
        <w:ind w:left="1033" w:hanging="1033" w:hangingChars="490"/>
        <w:rPr>
          <w:rFonts w:ascii="宋体" w:hAnsi="宋体" w:cs="Arial"/>
          <w:b/>
          <w:color w:val="000000"/>
          <w:kern w:val="0"/>
          <w:szCs w:val="21"/>
        </w:rPr>
      </w:pPr>
    </w:p>
    <w:p>
      <w:pPr>
        <w:snapToGrid w:val="0"/>
        <w:spacing w:line="360" w:lineRule="auto"/>
        <w:ind w:left="1033" w:hanging="1033" w:hangingChars="490"/>
        <w:rPr>
          <w:rFonts w:ascii="宋体" w:cs="Arial"/>
          <w:color w:val="000000"/>
          <w:kern w:val="0"/>
          <w:szCs w:val="21"/>
        </w:rPr>
      </w:pPr>
      <w:r>
        <w:rPr>
          <w:rFonts w:hint="eastAsia" w:ascii="宋体" w:cs="Arial"/>
          <w:color w:val="000000"/>
          <w:kern w:val="0"/>
          <w:szCs w:val="21"/>
          <w:lang w:val="en-US" w:eastAsia="zh-CN"/>
        </w:rPr>
        <w:t xml:space="preserve">     </w:t>
      </w:r>
      <w:r>
        <w:rPr>
          <w:rFonts w:ascii="宋体" w:cs="Arial"/>
          <w:color w:val="000000"/>
          <w:kern w:val="0"/>
          <w:szCs w:val="21"/>
        </w:rPr>
        <w:drawing>
          <wp:inline distT="0" distB="0" distL="114300" distR="114300">
            <wp:extent cx="2701925" cy="2026920"/>
            <wp:effectExtent l="0" t="0" r="3175" b="11430"/>
            <wp:docPr id="1" name="图片 1" descr="IMG_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2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cs="Arial"/>
          <w:color w:val="000000"/>
          <w:kern w:val="0"/>
          <w:szCs w:val="21"/>
          <w:lang w:val="en-US" w:eastAsia="zh-CN"/>
        </w:rPr>
        <w:t xml:space="preserve">     </w:t>
      </w:r>
      <w:r>
        <w:rPr>
          <w:rFonts w:ascii="宋体" w:cs="Arial"/>
          <w:color w:val="000000"/>
          <w:kern w:val="0"/>
          <w:szCs w:val="21"/>
        </w:rPr>
        <w:drawing>
          <wp:inline distT="0" distB="0" distL="114300" distR="114300">
            <wp:extent cx="2670175" cy="2002790"/>
            <wp:effectExtent l="0" t="0" r="15875" b="16510"/>
            <wp:docPr id="10" name="图片 10" descr="IMG_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1033" w:hanging="1033" w:hangingChars="490"/>
        <w:rPr>
          <w:rFonts w:ascii="宋体" w:cs="Arial"/>
          <w:color w:val="000000"/>
          <w:kern w:val="0"/>
          <w:szCs w:val="21"/>
        </w:rPr>
      </w:pPr>
    </w:p>
    <w:p>
      <w:pPr>
        <w:snapToGrid w:val="0"/>
        <w:spacing w:line="360" w:lineRule="auto"/>
        <w:ind w:left="1033" w:hanging="1033" w:hangingChars="490"/>
        <w:rPr>
          <w:rFonts w:ascii="宋体" w:hAnsi="宋体" w:cs="Arial"/>
          <w:b/>
          <w:color w:val="000000"/>
          <w:kern w:val="0"/>
          <w:szCs w:val="21"/>
        </w:rPr>
      </w:pPr>
      <w:r>
        <w:rPr>
          <w:rFonts w:hint="eastAsia" w:ascii="宋体" w:cs="Arial"/>
          <w:color w:val="000000"/>
          <w:kern w:val="0"/>
          <w:szCs w:val="21"/>
          <w:lang w:val="en-US" w:eastAsia="zh-CN"/>
        </w:rPr>
        <w:t xml:space="preserve">       </w:t>
      </w:r>
      <w:r>
        <w:rPr>
          <w:rFonts w:ascii="宋体" w:cs="Arial"/>
          <w:color w:val="000000"/>
          <w:kern w:val="0"/>
          <w:szCs w:val="21"/>
        </w:rPr>
        <w:drawing>
          <wp:inline distT="0" distB="0" distL="114300" distR="114300">
            <wp:extent cx="2590165" cy="1943100"/>
            <wp:effectExtent l="0" t="0" r="635" b="0"/>
            <wp:docPr id="6" name="图片 6" descr="IMG_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cs="Arial"/>
          <w:color w:val="000000"/>
          <w:kern w:val="0"/>
          <w:szCs w:val="21"/>
          <w:lang w:val="en-US" w:eastAsia="zh-CN"/>
        </w:rPr>
        <w:t xml:space="preserve">     </w:t>
      </w:r>
      <w:r>
        <w:rPr>
          <w:rFonts w:ascii="宋体" w:cs="Arial"/>
          <w:color w:val="000000"/>
          <w:kern w:val="0"/>
          <w:szCs w:val="21"/>
        </w:rPr>
        <w:drawing>
          <wp:inline distT="0" distB="0" distL="114300" distR="114300">
            <wp:extent cx="2729865" cy="1918970"/>
            <wp:effectExtent l="0" t="0" r="13335" b="5080"/>
            <wp:docPr id="4" name="图片 4" descr="IMG_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1033" w:hanging="1033" w:hangingChars="490"/>
        <w:rPr>
          <w:rFonts w:ascii="宋体" w:hAnsi="宋体" w:cs="Arial"/>
          <w:b/>
          <w:color w:val="000000"/>
          <w:kern w:val="0"/>
          <w:szCs w:val="21"/>
        </w:rPr>
      </w:pPr>
    </w:p>
    <w:p>
      <w:pPr>
        <w:snapToGrid w:val="0"/>
        <w:spacing w:line="360" w:lineRule="auto"/>
        <w:ind w:left="1033" w:hanging="1033" w:hangingChars="490"/>
        <w:rPr>
          <w:rFonts w:ascii="宋体" w:hAnsi="宋体" w:cs="Arial"/>
          <w:b/>
          <w:color w:val="000000"/>
          <w:kern w:val="0"/>
          <w:szCs w:val="21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3849370</wp:posOffset>
            </wp:positionH>
            <wp:positionV relativeFrom="page">
              <wp:posOffset>5217795</wp:posOffset>
            </wp:positionV>
            <wp:extent cx="2314575" cy="2686685"/>
            <wp:effectExtent l="0" t="0" r="9525" b="18415"/>
            <wp:wrapNone/>
            <wp:docPr id="52234" name="Picture 11" descr="C:\Users\laoql\Desktop\2014名片模版（定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4" name="Picture 11" descr="C:\Users\laoql\Desktop\2014名片模版（定）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Arial"/>
          <w:b/>
          <w:color w:val="000000"/>
          <w:kern w:val="0"/>
          <w:szCs w:val="21"/>
        </w:rPr>
        <w:t>五、联系我们</w:t>
      </w:r>
    </w:p>
    <w:p>
      <w:pPr>
        <w:snapToGrid w:val="0"/>
        <w:spacing w:line="360" w:lineRule="auto"/>
        <w:ind w:left="1033" w:hanging="1033" w:hangingChars="490"/>
        <w:rPr>
          <w:rFonts w:ascii="宋体" w:cs="Arial"/>
          <w:color w:val="000000"/>
          <w:kern w:val="0"/>
          <w:szCs w:val="21"/>
        </w:rPr>
      </w:pPr>
      <w:r>
        <w:rPr>
          <w:rFonts w:hint="eastAsia" w:ascii="宋体" w:hAnsi="宋体" w:cs="Arial"/>
          <w:b/>
          <w:color w:val="000000"/>
          <w:kern w:val="0"/>
          <w:szCs w:val="21"/>
        </w:rPr>
        <w:t>珠海健帆生物科技股份有限公司 招聘部</w:t>
      </w:r>
    </w:p>
    <w:p>
      <w:pPr>
        <w:spacing w:line="360" w:lineRule="auto"/>
        <w:rPr>
          <w:rFonts w:ascii="宋体" w:cs="Arial"/>
          <w:color w:val="000000"/>
          <w:kern w:val="0"/>
          <w:szCs w:val="21"/>
        </w:rPr>
      </w:pPr>
      <w:r>
        <w:rPr>
          <w:rFonts w:hint="eastAsia" w:ascii="宋体" w:cs="Arial"/>
          <w:b/>
          <w:color w:val="000000"/>
          <w:kern w:val="0"/>
          <w:szCs w:val="21"/>
        </w:rPr>
        <w:t>联系电话：</w:t>
      </w:r>
      <w:r>
        <w:rPr>
          <w:rFonts w:hint="eastAsia" w:ascii="宋体" w:cs="Arial"/>
          <w:color w:val="000000"/>
          <w:kern w:val="0"/>
          <w:szCs w:val="21"/>
        </w:rPr>
        <w:t>0756-3619026 、0756-3619249 /247</w:t>
      </w:r>
    </w:p>
    <w:p>
      <w:pPr>
        <w:spacing w:line="360" w:lineRule="auto"/>
        <w:rPr>
          <w:rFonts w:ascii="宋体" w:cs="Arial"/>
          <w:color w:val="000000"/>
          <w:kern w:val="0"/>
          <w:szCs w:val="21"/>
        </w:rPr>
      </w:pPr>
      <w:r>
        <w:rPr>
          <w:rFonts w:hint="eastAsia" w:ascii="宋体" w:cs="Arial"/>
          <w:b/>
          <w:color w:val="000000"/>
          <w:kern w:val="0"/>
          <w:szCs w:val="21"/>
        </w:rPr>
        <w:t>联系邮箱：</w:t>
      </w:r>
      <w:r>
        <w:fldChar w:fldCharType="begin"/>
      </w:r>
      <w:r>
        <w:instrText xml:space="preserve"> HYPERLINK "mailto:xyzp@jafron.com" </w:instrText>
      </w:r>
      <w:r>
        <w:fldChar w:fldCharType="separate"/>
      </w:r>
      <w:r>
        <w:rPr>
          <w:rStyle w:val="7"/>
          <w:rFonts w:hint="eastAsia" w:ascii="宋体" w:cs="Arial"/>
          <w:kern w:val="0"/>
          <w:szCs w:val="21"/>
        </w:rPr>
        <w:t>xyzp@jafron.com</w:t>
      </w:r>
      <w:r>
        <w:rPr>
          <w:rStyle w:val="7"/>
          <w:rFonts w:hint="eastAsia" w:ascii="宋体" w:cs="Arial"/>
          <w:kern w:val="0"/>
          <w:szCs w:val="21"/>
        </w:rPr>
        <w:fldChar w:fldCharType="end"/>
      </w:r>
    </w:p>
    <w:p>
      <w:pPr>
        <w:spacing w:line="360" w:lineRule="auto"/>
        <w:rPr>
          <w:rFonts w:ascii="宋体" w:cs="Arial"/>
          <w:color w:val="000000"/>
          <w:kern w:val="0"/>
          <w:szCs w:val="21"/>
        </w:rPr>
      </w:pPr>
      <w:r>
        <w:rPr>
          <w:rFonts w:hint="eastAsia" w:ascii="宋体" w:cs="Arial"/>
          <w:b/>
          <w:color w:val="000000"/>
          <w:kern w:val="0"/>
          <w:szCs w:val="21"/>
        </w:rPr>
        <w:t>联系地址：</w:t>
      </w:r>
      <w:r>
        <w:rPr>
          <w:rFonts w:hint="eastAsia" w:ascii="宋体" w:cs="Arial"/>
          <w:color w:val="000000"/>
          <w:kern w:val="0"/>
          <w:szCs w:val="21"/>
        </w:rPr>
        <w:t>珠海市高新区科技创新海岸科技六路98号</w:t>
      </w:r>
    </w:p>
    <w:p>
      <w:pPr>
        <w:spacing w:line="360" w:lineRule="auto"/>
        <w:rPr>
          <w:rFonts w:ascii="宋体" w:cs="Arial"/>
          <w:color w:val="000000"/>
          <w:kern w:val="0"/>
          <w:szCs w:val="21"/>
        </w:rPr>
      </w:pPr>
      <w:r>
        <w:rPr>
          <w:rFonts w:hint="eastAsia" w:ascii="宋体" w:cs="Arial"/>
          <w:b/>
          <w:color w:val="000000"/>
          <w:kern w:val="0"/>
          <w:szCs w:val="21"/>
        </w:rPr>
        <w:t>邮编：</w:t>
      </w:r>
      <w:r>
        <w:rPr>
          <w:rFonts w:hint="eastAsia" w:ascii="宋体" w:cs="Arial"/>
          <w:color w:val="000000"/>
          <w:kern w:val="0"/>
          <w:szCs w:val="21"/>
        </w:rPr>
        <w:t xml:space="preserve">519085 </w:t>
      </w:r>
    </w:p>
    <w:p>
      <w:pPr>
        <w:spacing w:line="360" w:lineRule="auto"/>
        <w:rPr>
          <w:rFonts w:ascii="宋体" w:cs="Arial"/>
          <w:color w:val="000000"/>
          <w:kern w:val="0"/>
          <w:szCs w:val="21"/>
        </w:rPr>
      </w:pPr>
      <w:r>
        <w:rPr>
          <w:rFonts w:hint="eastAsia" w:ascii="宋体" w:cs="Arial"/>
          <w:b/>
          <w:color w:val="000000"/>
          <w:kern w:val="0"/>
          <w:szCs w:val="21"/>
        </w:rPr>
        <w:t>公司网址：</w:t>
      </w:r>
      <w:r>
        <w:rPr>
          <w:rFonts w:hint="eastAsia" w:ascii="宋体" w:cs="Arial"/>
          <w:color w:val="000000"/>
          <w:kern w:val="0"/>
          <w:szCs w:val="21"/>
        </w:rPr>
        <w:t>www.jafron.com</w:t>
      </w:r>
    </w:p>
    <w:p>
      <w:pPr>
        <w:spacing w:line="360" w:lineRule="auto"/>
        <w:rPr>
          <w:rFonts w:ascii="宋体" w:cs="Arial"/>
          <w:b/>
          <w:color w:val="000000"/>
          <w:kern w:val="0"/>
          <w:szCs w:val="21"/>
        </w:rPr>
      </w:pPr>
      <w:r>
        <w:rPr>
          <w:rFonts w:hint="eastAsia" w:ascii="宋体" w:cs="Arial"/>
          <w:b/>
          <w:color w:val="000000"/>
          <w:kern w:val="0"/>
          <w:szCs w:val="21"/>
        </w:rPr>
        <w:t>健帆微信公众平台:</w:t>
      </w:r>
    </w:p>
    <w:p>
      <w:pPr>
        <w:spacing w:line="360" w:lineRule="auto"/>
        <w:rPr>
          <w:rFonts w:ascii="宋体" w:cs="Arial"/>
          <w:color w:val="000000"/>
          <w:kern w:val="0"/>
          <w:szCs w:val="21"/>
        </w:rPr>
      </w:pPr>
    </w:p>
    <w:p>
      <w:pPr>
        <w:spacing w:line="360" w:lineRule="auto"/>
        <w:rPr>
          <w:rFonts w:ascii="宋体" w:cs="Arial"/>
          <w:color w:val="000000"/>
          <w:kern w:val="0"/>
          <w:szCs w:val="21"/>
        </w:rPr>
      </w:pPr>
    </w:p>
    <w:p>
      <w:pPr/>
      <w:bookmarkStart w:id="0" w:name="_GoBack"/>
      <w:bookmarkEnd w:id="0"/>
    </w:p>
    <w:sectPr>
      <w:pgSz w:w="11906" w:h="16838"/>
      <w:pgMar w:top="624" w:right="624" w:bottom="624" w:left="62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黑体">
    <w:panose1 w:val="02010600030101010101"/>
    <w:charset w:val="86"/>
    <w:family w:val="swiss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decorative"/>
    <w:pitch w:val="default"/>
    <w:sig w:usb0="00007A87" w:usb1="80000000" w:usb2="00000008" w:usb3="00000000" w:csb0="400001FF" w:csb1="FFFF0000"/>
  </w:font>
  <w:font w:name="Lucida Sans">
    <w:panose1 w:val="020B0602030504020204"/>
    <w:charset w:val="00"/>
    <w:family w:val="decorative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黑体">
    <w:panose1 w:val="02010600030101010101"/>
    <w:charset w:val="86"/>
    <w:family w:val="decorative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roman"/>
    <w:pitch w:val="default"/>
    <w:sig w:usb0="00007A87" w:usb1="80000000" w:usb2="00000008" w:usb3="00000000" w:csb0="400001FF" w:csb1="FFFF0000"/>
  </w:font>
  <w:font w:name="Lucida Sans">
    <w:panose1 w:val="020B0602030504020204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decorative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modern"/>
    <w:pitch w:val="default"/>
    <w:sig w:usb0="00000000" w:usb1="00000000" w:usb2="00000001" w:usb3="00000000" w:csb0="0000019F" w:csb1="00000000"/>
  </w:font>
  <w:font w:name="黑体">
    <w:panose1 w:val="02010600030101010101"/>
    <w:charset w:val="86"/>
    <w:family w:val="roma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modern"/>
    <w:pitch w:val="default"/>
    <w:sig w:usb0="00007A87" w:usb1="80000000" w:usb2="00000008" w:usb3="00000000" w:csb0="400001FF" w:csb1="FFFF0000"/>
  </w:font>
  <w:font w:name="Lucida Sans">
    <w:panose1 w:val="020B0602030504020204"/>
    <w:charset w:val="00"/>
    <w:family w:val="modern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panose1 w:val="02010600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Lucida Sans">
    <w:panose1 w:val="020B0602030504020204"/>
    <w:charset w:val="00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D3"/>
    <w:rsid w:val="00023F79"/>
    <w:rsid w:val="00025233"/>
    <w:rsid w:val="000373EF"/>
    <w:rsid w:val="00040D24"/>
    <w:rsid w:val="00090902"/>
    <w:rsid w:val="00091D93"/>
    <w:rsid w:val="000940E1"/>
    <w:rsid w:val="000956DA"/>
    <w:rsid w:val="000A1869"/>
    <w:rsid w:val="000A5D6C"/>
    <w:rsid w:val="000A70AC"/>
    <w:rsid w:val="000C400A"/>
    <w:rsid w:val="001040B8"/>
    <w:rsid w:val="001246E0"/>
    <w:rsid w:val="00146646"/>
    <w:rsid w:val="001569E0"/>
    <w:rsid w:val="001651D6"/>
    <w:rsid w:val="00182D07"/>
    <w:rsid w:val="001A3DC2"/>
    <w:rsid w:val="001A4E52"/>
    <w:rsid w:val="001E0F77"/>
    <w:rsid w:val="001E7FBD"/>
    <w:rsid w:val="001F1FDF"/>
    <w:rsid w:val="00235560"/>
    <w:rsid w:val="00273C4F"/>
    <w:rsid w:val="002A3F7E"/>
    <w:rsid w:val="002B2980"/>
    <w:rsid w:val="002D6AC2"/>
    <w:rsid w:val="002F5E58"/>
    <w:rsid w:val="00316F39"/>
    <w:rsid w:val="00341EA2"/>
    <w:rsid w:val="00343591"/>
    <w:rsid w:val="0035635F"/>
    <w:rsid w:val="00362820"/>
    <w:rsid w:val="003A07D0"/>
    <w:rsid w:val="003B3538"/>
    <w:rsid w:val="00402D6E"/>
    <w:rsid w:val="00411451"/>
    <w:rsid w:val="004259F4"/>
    <w:rsid w:val="0043605F"/>
    <w:rsid w:val="004566BD"/>
    <w:rsid w:val="004774B6"/>
    <w:rsid w:val="00485AA8"/>
    <w:rsid w:val="0049721D"/>
    <w:rsid w:val="004A4E59"/>
    <w:rsid w:val="004B151E"/>
    <w:rsid w:val="004D7AE6"/>
    <w:rsid w:val="004E6075"/>
    <w:rsid w:val="004E68BB"/>
    <w:rsid w:val="00501F44"/>
    <w:rsid w:val="00527260"/>
    <w:rsid w:val="005577C4"/>
    <w:rsid w:val="005C23A8"/>
    <w:rsid w:val="005D5BA0"/>
    <w:rsid w:val="005E4380"/>
    <w:rsid w:val="00620F90"/>
    <w:rsid w:val="0062634C"/>
    <w:rsid w:val="00651729"/>
    <w:rsid w:val="00656BCA"/>
    <w:rsid w:val="00690DAB"/>
    <w:rsid w:val="006B6D90"/>
    <w:rsid w:val="006E102F"/>
    <w:rsid w:val="006F373A"/>
    <w:rsid w:val="00740E31"/>
    <w:rsid w:val="00746469"/>
    <w:rsid w:val="0078205D"/>
    <w:rsid w:val="007D64FC"/>
    <w:rsid w:val="007E6D0E"/>
    <w:rsid w:val="0082312E"/>
    <w:rsid w:val="008239D4"/>
    <w:rsid w:val="00833A43"/>
    <w:rsid w:val="0084060C"/>
    <w:rsid w:val="00875171"/>
    <w:rsid w:val="008C6CD8"/>
    <w:rsid w:val="008D1AB8"/>
    <w:rsid w:val="008D7747"/>
    <w:rsid w:val="008F7E21"/>
    <w:rsid w:val="00902A00"/>
    <w:rsid w:val="00930B71"/>
    <w:rsid w:val="00945372"/>
    <w:rsid w:val="00951ACB"/>
    <w:rsid w:val="009678D5"/>
    <w:rsid w:val="0099363A"/>
    <w:rsid w:val="009A4446"/>
    <w:rsid w:val="009C543D"/>
    <w:rsid w:val="009D32DC"/>
    <w:rsid w:val="009D7C3D"/>
    <w:rsid w:val="00A04134"/>
    <w:rsid w:val="00A179C9"/>
    <w:rsid w:val="00A30968"/>
    <w:rsid w:val="00A45121"/>
    <w:rsid w:val="00A45C6E"/>
    <w:rsid w:val="00A70B7F"/>
    <w:rsid w:val="00A81E70"/>
    <w:rsid w:val="00A943BA"/>
    <w:rsid w:val="00AB2084"/>
    <w:rsid w:val="00AC5B07"/>
    <w:rsid w:val="00B51830"/>
    <w:rsid w:val="00BA49D3"/>
    <w:rsid w:val="00BB439B"/>
    <w:rsid w:val="00BC4990"/>
    <w:rsid w:val="00BC76EF"/>
    <w:rsid w:val="00BD133A"/>
    <w:rsid w:val="00C2374B"/>
    <w:rsid w:val="00C34ED3"/>
    <w:rsid w:val="00C44FCB"/>
    <w:rsid w:val="00C74D27"/>
    <w:rsid w:val="00C805FB"/>
    <w:rsid w:val="00C8146B"/>
    <w:rsid w:val="00C853B6"/>
    <w:rsid w:val="00C93193"/>
    <w:rsid w:val="00CA0DEC"/>
    <w:rsid w:val="00CB1B3D"/>
    <w:rsid w:val="00CB3CCD"/>
    <w:rsid w:val="00CD064D"/>
    <w:rsid w:val="00D251E5"/>
    <w:rsid w:val="00D34DD6"/>
    <w:rsid w:val="00D35FFC"/>
    <w:rsid w:val="00D3655E"/>
    <w:rsid w:val="00D52AA8"/>
    <w:rsid w:val="00D80DB2"/>
    <w:rsid w:val="00DB462C"/>
    <w:rsid w:val="00DD1393"/>
    <w:rsid w:val="00DE357B"/>
    <w:rsid w:val="00E218A7"/>
    <w:rsid w:val="00E44B91"/>
    <w:rsid w:val="00E94D93"/>
    <w:rsid w:val="00EC6390"/>
    <w:rsid w:val="00F53041"/>
    <w:rsid w:val="00FA6834"/>
    <w:rsid w:val="00FB6781"/>
    <w:rsid w:val="00FD21CE"/>
    <w:rsid w:val="22DB7B4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scayt-misspell"/>
    <w:qFormat/>
    <w:uiPriority w:val="0"/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E5B8DE-A1AA-4CC7-88EE-6BBE4721FB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250</Words>
  <Characters>1428</Characters>
  <Lines>11</Lines>
  <Paragraphs>3</Paragraphs>
  <TotalTime>0</TotalTime>
  <ScaleCrop>false</ScaleCrop>
  <LinksUpToDate>false</LinksUpToDate>
  <CharactersWithSpaces>1675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2015-10-09T05:54:00Z</dcterms:created>
  <dc:creator>叶建</dc:creator>
  <cp:lastModifiedBy>Administrator</cp:lastModifiedBy>
  <cp:lastPrinted>2015-09-30T08:50:00Z</cp:lastPrinted>
  <dcterms:modified xsi:type="dcterms:W3CDTF">2016-01-20T02:25:00Z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