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华润湖南医药有限公司</w:t>
      </w:r>
    </w:p>
    <w:p>
      <w:pPr>
        <w:widowControl/>
        <w:spacing w:line="360" w:lineRule="auto"/>
        <w:ind w:firstLine="420" w:firstLineChars="200"/>
        <w:rPr>
          <w:rFonts w:hint="eastAsia" w:ascii="ˎ̥" w:hAnsi="ˎ̥" w:eastAsia="宋体" w:cs="宋体"/>
          <w:color w:val="000000"/>
          <w:spacing w:val="20"/>
          <w:kern w:val="0"/>
          <w:szCs w:val="21"/>
        </w:rPr>
      </w:pPr>
      <w:r>
        <w:rPr>
          <w:rFonts w:ascii="ˎ̥" w:hAnsi="ˎ̥" w:eastAsia="宋体" w:cs="宋体"/>
          <w:color w:val="000000"/>
          <w:spacing w:val="20"/>
          <w:kern w:val="0"/>
          <w:sz w:val="21"/>
          <w:szCs w:val="21"/>
          <w:lang w:val="en-US" w:eastAsia="zh-CN" w:bidi="ar-SA"/>
        </w:rPr>
        <w:pict>
          <v:shape id="图片 0" o:spid="_x0000_s1026" type="#_x0000_t75" style="position:absolute;left:0;margin-left:-24.75pt;margin-top:10.8pt;height:31.5pt;width:171.7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  <w:r>
        <w:rPr>
          <w:rFonts w:ascii="ˎ̥" w:hAnsi="ˎ̥" w:eastAsia="宋体" w:cs="宋体"/>
          <w:color w:val="000000"/>
          <w:spacing w:val="20"/>
          <w:kern w:val="0"/>
          <w:sz w:val="21"/>
          <w:szCs w:val="21"/>
          <w:lang w:val="en-US" w:eastAsia="zh-CN" w:bidi="ar-SA"/>
        </w:rPr>
        <w:pict>
          <v:shape id="图片 2" o:spid="_x0000_s1027" type="#_x0000_t75" style="position:absolute;left:0;margin-left:-24.75pt;margin-top:49.05pt;height:147.75pt;width:264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croptop="10440f" cropbottom="6780f" gain="65536f" blacklevel="0f" gamma="0" o:title="" r:id="rId6"/>
            <o:lock v:ext="edit" position="f" selection="f" grouping="f" rotation="f" cropping="f" text="f" aspectratio="t"/>
            <w10:wrap type="square"/>
          </v:shape>
        </w:pict>
      </w:r>
      <w:r>
        <w:rPr>
          <w:rFonts w:ascii="ˎ̥" w:hAnsi="ˎ̥" w:eastAsia="宋体" w:cs="宋体"/>
          <w:color w:val="000000"/>
          <w:spacing w:val="20"/>
          <w:kern w:val="0"/>
          <w:szCs w:val="21"/>
        </w:rPr>
        <w:t>华润湖南医药有限公司</w:t>
      </w:r>
      <w:r>
        <w:rPr>
          <w:rFonts w:hint="eastAsia" w:ascii="ˎ̥" w:hAnsi="ˎ̥" w:eastAsia="宋体" w:cs="宋体"/>
          <w:color w:val="000000"/>
          <w:spacing w:val="20"/>
          <w:kern w:val="0"/>
          <w:szCs w:val="21"/>
        </w:rPr>
        <w:t>（以下简称“华润湖     南医药”）</w:t>
      </w:r>
      <w:r>
        <w:rPr>
          <w:rFonts w:ascii="ˎ̥" w:hAnsi="ˎ̥" w:eastAsia="宋体" w:cs="宋体"/>
          <w:color w:val="000000"/>
          <w:spacing w:val="20"/>
          <w:kern w:val="0"/>
          <w:szCs w:val="21"/>
        </w:rPr>
        <w:t>是华润医药集团（华润集团七大战略业务单元之一）的全资子公司</w:t>
      </w:r>
      <w:r>
        <w:rPr>
          <w:rFonts w:hint="eastAsia" w:ascii="ˎ̥" w:hAnsi="ˎ̥" w:eastAsia="宋体" w:cs="宋体"/>
          <w:color w:val="000000"/>
          <w:spacing w:val="20"/>
          <w:kern w:val="0"/>
          <w:szCs w:val="21"/>
        </w:rPr>
        <w:t>，</w:t>
      </w:r>
      <w:r>
        <w:rPr>
          <w:rFonts w:ascii="ˎ̥" w:hAnsi="ˎ̥" w:eastAsia="宋体" w:cs="宋体"/>
          <w:color w:val="000000"/>
          <w:spacing w:val="20"/>
          <w:kern w:val="0"/>
          <w:szCs w:val="21"/>
        </w:rPr>
        <w:t>成立于2001年10月29日。</w:t>
      </w:r>
    </w:p>
    <w:p>
      <w:pPr>
        <w:widowControl/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华润湖南医药</w:t>
      </w:r>
      <w:r>
        <w:rPr>
          <w:rFonts w:hint="eastAsia" w:ascii="宋体" w:hAnsi="宋体" w:eastAsia="宋体" w:cs="宋体"/>
          <w:kern w:val="0"/>
          <w:szCs w:val="21"/>
        </w:rPr>
        <w:t>是</w:t>
      </w:r>
      <w:r>
        <w:rPr>
          <w:rFonts w:ascii="ˎ̥" w:hAnsi="ˎ̥" w:eastAsia="宋体" w:cs="宋体"/>
          <w:color w:val="000000"/>
          <w:spacing w:val="20"/>
          <w:kern w:val="0"/>
          <w:szCs w:val="21"/>
        </w:rPr>
        <w:t>湖南省最大的国有医药商业批发配送企业。</w:t>
      </w:r>
      <w:r>
        <w:rPr>
          <w:rFonts w:ascii="宋体" w:hAnsi="宋体" w:eastAsia="宋体" w:cs="宋体"/>
          <w:kern w:val="0"/>
          <w:szCs w:val="21"/>
        </w:rPr>
        <w:t>主要从事医药产品开发、分销、配送业务</w:t>
      </w:r>
      <w:r>
        <w:rPr>
          <w:rFonts w:hint="eastAsia"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t>成立12年以来实现销售260亿元，利税7亿，201</w:t>
      </w:r>
      <w:r>
        <w:rPr>
          <w:rFonts w:hint="eastAsia" w:ascii="宋体" w:hAnsi="宋体" w:eastAsia="宋体" w:cs="宋体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年销售收入42亿元经营业绩稳居全省医药批发配送企业第一。</w:t>
      </w:r>
    </w:p>
    <w:p>
      <w:pPr>
        <w:widowControl/>
        <w:spacing w:line="360" w:lineRule="auto"/>
        <w:ind w:firstLine="420" w:firstLineChars="200"/>
        <w:rPr>
          <w:rFonts w:hint="eastAsia" w:ascii="ˎ̥" w:hAnsi="ˎ̥" w:eastAsia="宋体" w:cs="宋体"/>
          <w:color w:val="000000"/>
          <w:spacing w:val="2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目前，在</w:t>
      </w:r>
      <w:r>
        <w:rPr>
          <w:rFonts w:ascii="宋体" w:hAnsi="宋体" w:eastAsia="宋体" w:cs="宋体"/>
          <w:kern w:val="0"/>
          <w:szCs w:val="21"/>
        </w:rPr>
        <w:t>湖南省14个地州市设立了1家全资子公司、13家分公司及10余家重点合作公司，构建了湖南省最大最全的医药销售网络。拥有300家二级甲等以上医院客户、200家商业和连锁客户，对全省612家县、区级以上医疗机构的覆盖率超过95%，其中三甲医院覆盖率100%。配送网点遍布整个湖南省，覆盖3万家单体药店与城市社区服务中心（站）、乡镇卫生院、门诊、村卫生室等终端客户，业务辐射到江西、广西、重庆、贵州、湖北、广东等周边省份。为全省政府指定的最大的医药储备单位，同时也是湖南麻醉、精神药品的储存点。</w:t>
      </w:r>
      <w:r>
        <w:rPr>
          <w:rFonts w:ascii="宋体" w:hAnsi="宋体" w:eastAsia="宋体" w:cs="宋体"/>
          <w:kern w:val="0"/>
          <w:szCs w:val="21"/>
        </w:rPr>
        <w:br/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未来两年内将以华润湖南医药有限公司为湖南省平台公司，实现华润医药在湘三家医药公司的整合，2013年销售收入</w:t>
      </w:r>
      <w:r>
        <w:rPr>
          <w:rFonts w:hint="eastAsia" w:ascii="宋体" w:hAnsi="宋体" w:eastAsia="宋体" w:cs="宋体"/>
          <w:kern w:val="0"/>
          <w:szCs w:val="21"/>
        </w:rPr>
        <w:t>70</w:t>
      </w:r>
      <w:r>
        <w:rPr>
          <w:rFonts w:ascii="宋体" w:hAnsi="宋体" w:eastAsia="宋体" w:cs="宋体"/>
          <w:kern w:val="0"/>
          <w:szCs w:val="21"/>
        </w:rPr>
        <w:t>余亿，预计2014年销售收入实现</w:t>
      </w:r>
      <w:r>
        <w:rPr>
          <w:rFonts w:hint="eastAsia" w:ascii="宋体" w:hAnsi="宋体" w:eastAsia="宋体" w:cs="宋体"/>
          <w:kern w:val="0"/>
          <w:szCs w:val="21"/>
        </w:rPr>
        <w:t>100</w:t>
      </w:r>
      <w:r>
        <w:rPr>
          <w:rFonts w:ascii="宋体" w:hAnsi="宋体" w:eastAsia="宋体" w:cs="宋体"/>
          <w:kern w:val="0"/>
          <w:szCs w:val="21"/>
        </w:rPr>
        <w:t xml:space="preserve">亿元，成为湖南省首个突破百亿规模的医药企业。 </w:t>
      </w:r>
    </w:p>
    <w:p>
      <w:pPr>
        <w:spacing w:beforeLines="50" w:afterLines="50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加入我们公司，您将获得： 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大中型国有企业工作经验、内部晋升机会；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我们定期举办各种专业技能、管理技能等各类培训；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如果顺利录用，我们将为您办理五险一金；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我们提供带薪节假日、婚假、产假、年休假等；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我们将提供免费的一日三餐；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我们公司提供免费的上下班车接送；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我们“简单、坦诚、阳光”的企业文化氛围；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按照绩效薪酬管理体系，每年享有不同幅度的年度调薪；</w:t>
      </w:r>
    </w:p>
    <w:p>
      <w:pPr>
        <w:spacing w:line="360" w:lineRule="auto"/>
        <w:ind w:left="22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9、我们推崇人本文化，相信人性化管理的企业氛围更能促进企业与员工的共成长，实现双赢。</w:t>
      </w:r>
    </w:p>
    <w:p/>
    <w:p>
      <w:r>
        <w:rPr>
          <w:rFonts w:hint="eastAsia"/>
        </w:rPr>
        <w:t>公司地址：长沙市高新区麓谷大道698号</w:t>
      </w:r>
    </w:p>
    <w:p>
      <w:bookmarkStart w:id="0" w:name="_GoBack"/>
      <w:bookmarkEnd w:id="0"/>
    </w:p>
    <w:p/>
    <w:p>
      <w:pPr>
        <w:spacing w:afterLines="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招聘需求</w:t>
      </w:r>
    </w:p>
    <w:tbl>
      <w:tblPr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81"/>
        <w:gridCol w:w="850"/>
        <w:gridCol w:w="3544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8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招聘岗位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招聘人数</w:t>
            </w:r>
          </w:p>
        </w:tc>
        <w:tc>
          <w:tcPr>
            <w:tcW w:w="354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岗位要求</w:t>
            </w:r>
          </w:p>
        </w:tc>
        <w:tc>
          <w:tcPr>
            <w:tcW w:w="340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基本待遇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48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仓库管理员</w:t>
            </w:r>
          </w:p>
        </w:tc>
        <w:tc>
          <w:tcPr>
            <w:tcW w:w="8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男女不限，大专以上学历，药学相关专业；能吃苦耐劳；具备良好的职业素质。</w:t>
            </w:r>
          </w:p>
          <w:p>
            <w:pPr>
              <w:pStyle w:val="7"/>
              <w:spacing w:line="0" w:lineRule="atLeast"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7" w:type="dxa"/>
            <w:vAlign w:val="center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实习期：1300～2000元/月；</w:t>
            </w:r>
          </w:p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如通过面试录用，年薪3万～4万，并为员工购买五险一金。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微软雅黑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、"/>
      <w:lvlJc w:val="left"/>
      <w:pPr>
        <w:tabs>
          <w:tab w:val="left" w:pos="585"/>
        </w:tabs>
        <w:ind w:left="58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150</Words>
  <Characters>861</Characters>
  <Lines>7</Lines>
  <Paragraphs>2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2014-03-12T03:43:00Z</dcterms:created>
  <dc:creator>cssh</dc:creator>
  <cp:lastModifiedBy>user</cp:lastModifiedBy>
  <dcterms:modified xsi:type="dcterms:W3CDTF">2014-03-12T08:30:45Z</dcterms:modified>
  <dc:title>华润湖南医药有限公司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