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关于做好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  <w:t>我校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2019年中西部高等学校青年骨干教师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国内访问学者选派工作的通知</w:t>
      </w:r>
    </w:p>
    <w:p>
      <w:pPr>
        <w:spacing w:line="600" w:lineRule="exac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学院、各部门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根据湖南省教育厅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</w:rPr>
        <w:t>关于做好2019年中西部高等学校青年骨干教师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国内访问学者湖南省选派工作的通知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湘教通〔2019〕88号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精神，为做好我校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选派工作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一、选派对象和条件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选派对象</w:t>
      </w:r>
      <w:r>
        <w:rPr>
          <w:rFonts w:hint="eastAsia" w:ascii="仿宋" w:hAnsi="仿宋" w:eastAsia="仿宋" w:cs="仿宋"/>
          <w:lang w:eastAsia="zh-CN"/>
        </w:rPr>
        <w:t>为</w:t>
      </w:r>
      <w:r>
        <w:rPr>
          <w:rFonts w:hint="eastAsia" w:ascii="仿宋" w:hAnsi="仿宋" w:eastAsia="仿宋" w:cs="仿宋"/>
        </w:rPr>
        <w:t>学校在职</w:t>
      </w:r>
      <w:r>
        <w:rPr>
          <w:rFonts w:hint="eastAsia" w:ascii="仿宋" w:hAnsi="仿宋" w:eastAsia="仿宋" w:cs="仿宋"/>
          <w:lang w:eastAsia="zh-CN"/>
        </w:rPr>
        <w:t>在岗</w:t>
      </w:r>
      <w:r>
        <w:rPr>
          <w:rFonts w:hint="eastAsia" w:ascii="仿宋" w:hAnsi="仿宋" w:eastAsia="仿宋" w:cs="仿宋"/>
        </w:rPr>
        <w:t>教师。同时，要求政治素质过硬、师德师风高尚、热爱教育事业，从事教学科研工作5年以上，具有较好的专业素质能力，且符合以下条件之一：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1.已列入学校重点培养计划的学术带头人后备人才或青年骨干教师（年龄不超过40周岁）</w:t>
      </w:r>
      <w:r>
        <w:rPr>
          <w:rFonts w:hint="eastAsia" w:ascii="仿宋" w:hAnsi="仿宋" w:eastAsia="仿宋" w:cs="仿宋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2.具有副高及以上专业技术职务（年龄一般不超过40周岁）。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以上年龄的截止日期为2019年1月1日。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</w:rPr>
        <w:t>二、推荐程序</w:t>
      </w:r>
      <w:r>
        <w:rPr>
          <w:rFonts w:hint="eastAsia" w:ascii="仿宋" w:hAnsi="仿宋" w:eastAsia="仿宋" w:cs="仿宋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</w:rPr>
      </w:pP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.各</w:t>
      </w:r>
      <w:r>
        <w:rPr>
          <w:rFonts w:hint="eastAsia" w:ascii="仿宋" w:hAnsi="仿宋" w:eastAsia="仿宋" w:cs="仿宋"/>
          <w:lang w:eastAsia="zh-CN"/>
        </w:rPr>
        <w:t>学院依</w:t>
      </w:r>
      <w:r>
        <w:rPr>
          <w:rFonts w:hint="eastAsia" w:ascii="仿宋" w:hAnsi="仿宋" w:eastAsia="仿宋" w:cs="仿宋"/>
        </w:rPr>
        <w:t>据青年骨干教师培养工作需要择优推荐</w:t>
      </w:r>
      <w:r>
        <w:rPr>
          <w:rFonts w:hint="eastAsia" w:ascii="仿宋" w:hAnsi="仿宋" w:eastAsia="仿宋" w:cs="仿宋"/>
          <w:lang w:eastAsia="zh-CN"/>
        </w:rPr>
        <w:t>（如无合适人选可不推荐）</w:t>
      </w:r>
      <w:r>
        <w:rPr>
          <w:rFonts w:hint="eastAsia" w:ascii="仿宋" w:hAnsi="仿宋" w:eastAsia="仿宋" w:cs="仿宋"/>
        </w:rPr>
        <w:t>，并于4月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日前将填好的《2019年中西部高等学校青年骨干教师国内访问学者推荐表》以及《2019年中西部高等学校青年骨干教师国内访问学者推荐人选一览表》电子稿</w:t>
      </w:r>
      <w:r>
        <w:rPr>
          <w:rFonts w:hint="eastAsia" w:ascii="仿宋" w:hAnsi="仿宋" w:eastAsia="仿宋" w:cs="仿宋"/>
          <w:lang w:val="en-US" w:eastAsia="zh-CN"/>
        </w:rPr>
        <w:t>发送至邮箱2547888580@qq.com。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2.学校</w:t>
      </w:r>
      <w:r>
        <w:rPr>
          <w:rFonts w:hint="eastAsia" w:ascii="仿宋" w:hAnsi="仿宋" w:eastAsia="仿宋" w:cs="仿宋"/>
        </w:rPr>
        <w:t>对各</w:t>
      </w:r>
      <w:r>
        <w:rPr>
          <w:rFonts w:hint="eastAsia" w:ascii="仿宋" w:hAnsi="仿宋" w:eastAsia="仿宋" w:cs="仿宋"/>
          <w:lang w:eastAsia="zh-CN"/>
        </w:rPr>
        <w:t>学院</w:t>
      </w:r>
      <w:r>
        <w:rPr>
          <w:rFonts w:hint="eastAsia" w:ascii="仿宋" w:hAnsi="仿宋" w:eastAsia="仿宋" w:cs="仿宋"/>
        </w:rPr>
        <w:t>推荐人选进行审核，根据教育</w:t>
      </w:r>
      <w:r>
        <w:rPr>
          <w:rFonts w:hint="eastAsia" w:ascii="仿宋" w:hAnsi="仿宋" w:eastAsia="仿宋" w:cs="仿宋"/>
          <w:lang w:eastAsia="zh-CN"/>
        </w:rPr>
        <w:t>厅</w:t>
      </w:r>
      <w:r>
        <w:rPr>
          <w:rFonts w:hint="eastAsia" w:ascii="仿宋" w:hAnsi="仿宋" w:eastAsia="仿宋" w:cs="仿宋"/>
        </w:rPr>
        <w:t>下达给我</w:t>
      </w:r>
      <w:r>
        <w:rPr>
          <w:rFonts w:hint="eastAsia" w:ascii="仿宋" w:hAnsi="仿宋" w:eastAsia="仿宋" w:cs="仿宋"/>
          <w:lang w:eastAsia="zh-CN"/>
        </w:rPr>
        <w:t>校</w:t>
      </w:r>
      <w:r>
        <w:rPr>
          <w:rFonts w:hint="eastAsia" w:ascii="仿宋" w:hAnsi="仿宋" w:eastAsia="仿宋" w:cs="仿宋"/>
        </w:rPr>
        <w:t>的推荐名额，通过专家评审的方式</w:t>
      </w:r>
      <w:r>
        <w:rPr>
          <w:rFonts w:hint="eastAsia" w:ascii="仿宋" w:hAnsi="仿宋" w:eastAsia="仿宋" w:cs="仿宋"/>
          <w:color w:val="auto"/>
        </w:rPr>
        <w:t>确定</w:t>
      </w:r>
      <w:r>
        <w:rPr>
          <w:rFonts w:hint="eastAsia" w:ascii="仿宋" w:hAnsi="仿宋" w:eastAsia="仿宋" w:cs="仿宋"/>
        </w:rPr>
        <w:t>拟派出人选</w:t>
      </w:r>
      <w:r>
        <w:rPr>
          <w:rFonts w:hint="eastAsia" w:ascii="仿宋" w:hAnsi="仿宋" w:eastAsia="仿宋" w:cs="仿宋"/>
          <w:lang w:eastAsia="zh-CN"/>
        </w:rPr>
        <w:t>上报省教育厅。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1.各</w:t>
      </w:r>
      <w:r>
        <w:rPr>
          <w:rFonts w:hint="eastAsia" w:ascii="仿宋" w:hAnsi="仿宋" w:eastAsia="仿宋" w:cs="仿宋"/>
          <w:lang w:eastAsia="zh-CN"/>
        </w:rPr>
        <w:t>学院</w:t>
      </w:r>
      <w:r>
        <w:rPr>
          <w:rFonts w:hint="eastAsia" w:ascii="仿宋" w:hAnsi="仿宋" w:eastAsia="仿宋" w:cs="仿宋"/>
        </w:rPr>
        <w:t>应高度重视，按照有关要求，做好推荐</w:t>
      </w:r>
      <w:r>
        <w:rPr>
          <w:rFonts w:hint="eastAsia" w:ascii="仿宋" w:hAnsi="仿宋" w:eastAsia="仿宋" w:cs="仿宋"/>
          <w:lang w:eastAsia="zh-CN"/>
        </w:rPr>
        <w:t>人选</w:t>
      </w:r>
      <w:r>
        <w:rPr>
          <w:rFonts w:hint="eastAsia" w:ascii="仿宋" w:hAnsi="仿宋" w:eastAsia="仿宋" w:cs="仿宋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2.国内访问学者采用脱产形式参加为期一年的访问研修。各</w:t>
      </w:r>
      <w:r>
        <w:rPr>
          <w:rFonts w:hint="eastAsia" w:ascii="仿宋" w:hAnsi="仿宋" w:eastAsia="仿宋" w:cs="仿宋"/>
          <w:lang w:eastAsia="zh-CN"/>
        </w:rPr>
        <w:t>学院</w:t>
      </w:r>
      <w:r>
        <w:rPr>
          <w:rFonts w:hint="eastAsia" w:ascii="仿宋" w:hAnsi="仿宋" w:eastAsia="仿宋" w:cs="仿宋"/>
        </w:rPr>
        <w:t>在推荐人选时应充分考虑被推荐人的教学、科研任务及其他工作安排，确保</w:t>
      </w:r>
      <w:r>
        <w:rPr>
          <w:rFonts w:hint="eastAsia" w:ascii="仿宋" w:hAnsi="仿宋" w:eastAsia="仿宋" w:cs="仿宋"/>
          <w:lang w:eastAsia="zh-CN"/>
        </w:rPr>
        <w:t>一旦</w:t>
      </w:r>
      <w:r>
        <w:rPr>
          <w:rFonts w:hint="eastAsia" w:ascii="仿宋" w:hAnsi="仿宋" w:eastAsia="仿宋" w:cs="仿宋"/>
        </w:rPr>
        <w:t>推荐人选被录取后能按时到接受学校报到并参加脱产研修。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3.访问学者的指导老师必须是《高等学校青年骨干教师国内访问学者导师信息库》中的相关导师</w:t>
      </w:r>
      <w:r>
        <w:rPr>
          <w:rFonts w:hint="eastAsia" w:ascii="仿宋" w:hAnsi="仿宋" w:eastAsia="仿宋" w:cs="仿宋"/>
          <w:spacing w:val="-12"/>
        </w:rPr>
        <w:t>（可在教育部高等学校师资培训交流武汉中心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"http://www.train.whu.edu.cn/"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pacing w:val="-12"/>
        </w:rPr>
        <w:t>http://www.train.whu.edu.cn/</w:t>
      </w:r>
      <w:r>
        <w:rPr>
          <w:rFonts w:hint="eastAsia" w:ascii="仿宋" w:hAnsi="仿宋" w:eastAsia="仿宋" w:cs="仿宋"/>
          <w:spacing w:val="-12"/>
        </w:rPr>
        <w:fldChar w:fldCharType="end"/>
      </w:r>
      <w:r>
        <w:rPr>
          <w:rFonts w:hint="eastAsia" w:ascii="仿宋" w:hAnsi="仿宋" w:eastAsia="仿宋" w:cs="仿宋"/>
        </w:rPr>
        <w:t>上查询</w:t>
      </w:r>
      <w:r>
        <w:rPr>
          <w:rFonts w:hint="eastAsia" w:ascii="仿宋" w:hAnsi="仿宋" w:eastAsia="仿宋" w:cs="仿宋"/>
          <w:spacing w:val="-12"/>
        </w:rPr>
        <w:t>）</w:t>
      </w:r>
      <w:r>
        <w:rPr>
          <w:rFonts w:hint="eastAsia" w:ascii="仿宋" w:hAnsi="仿宋" w:eastAsia="仿宋" w:cs="仿宋"/>
        </w:rPr>
        <w:t>。为提高录取率，国内访问学者申请者与接受学校导师事先进行沟通，出具导师签名的同意接受书面意见书。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</w:rPr>
        <w:t>《推荐表》</w:t>
      </w:r>
      <w:r>
        <w:rPr>
          <w:rFonts w:hint="eastAsia" w:ascii="仿宋" w:hAnsi="仿宋" w:eastAsia="仿宋" w:cs="仿宋"/>
          <w:lang w:eastAsia="zh-CN"/>
        </w:rPr>
        <w:t>暂只需填写表格的标红部分，表格其它内容以及</w:t>
      </w:r>
      <w:r>
        <w:rPr>
          <w:rFonts w:hint="eastAsia" w:ascii="仿宋" w:hAnsi="仿宋" w:eastAsia="仿宋" w:cs="仿宋"/>
        </w:rPr>
        <w:t>导师签名的同意接受意见书</w:t>
      </w:r>
      <w:r>
        <w:rPr>
          <w:rFonts w:hint="eastAsia" w:ascii="仿宋" w:hAnsi="仿宋" w:eastAsia="仿宋" w:cs="仿宋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t>待学校</w:t>
      </w:r>
      <w:r>
        <w:rPr>
          <w:rFonts w:hint="eastAsia" w:ascii="仿宋" w:hAnsi="仿宋" w:eastAsia="仿宋" w:cs="仿宋"/>
        </w:rPr>
        <w:t>确定拟派出人选</w:t>
      </w:r>
      <w:r>
        <w:rPr>
          <w:rFonts w:hint="eastAsia" w:ascii="仿宋" w:hAnsi="仿宋" w:eastAsia="仿宋" w:cs="仿宋"/>
          <w:lang w:eastAsia="zh-CN"/>
        </w:rPr>
        <w:t>后再完善提交。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</w:rPr>
        <w:t>联系人：</w:t>
      </w:r>
      <w:r>
        <w:rPr>
          <w:rFonts w:hint="eastAsia" w:ascii="仿宋" w:hAnsi="仿宋" w:eastAsia="仿宋" w:cs="仿宋"/>
          <w:lang w:eastAsia="zh-CN"/>
        </w:rPr>
        <w:t>刘禹哲，</w:t>
      </w:r>
      <w:r>
        <w:rPr>
          <w:rFonts w:hint="eastAsia" w:ascii="仿宋" w:hAnsi="仿宋" w:eastAsia="仿宋" w:cs="仿宋"/>
        </w:rPr>
        <w:t>电话：0731－</w:t>
      </w:r>
      <w:r>
        <w:rPr>
          <w:rFonts w:hint="eastAsia" w:ascii="仿宋" w:hAnsi="仿宋" w:eastAsia="仿宋" w:cs="仿宋"/>
          <w:lang w:val="en-US" w:eastAsia="zh-CN"/>
        </w:rPr>
        <w:t>83868560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20" w:leftChars="200" w:hanging="480" w:hangingChars="150"/>
        <w:jc w:val="both"/>
        <w:textAlignment w:val="auto"/>
        <w:rPr>
          <w:rFonts w:hint="eastAsia" w:ascii="仿宋" w:hAnsi="仿宋" w:eastAsia="仿宋" w:cs="仿宋"/>
          <w:spacing w:val="-8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  <w:spacing w:val="-8"/>
        </w:rPr>
        <w:t>1.2019年中西部高等学校青年骨干教师国内访问学者推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80" w:leftChars="400" w:firstLine="152" w:firstLineChars="50"/>
        <w:jc w:val="both"/>
        <w:textAlignment w:val="auto"/>
        <w:rPr>
          <w:rFonts w:hint="eastAsia" w:ascii="仿宋" w:hAnsi="仿宋" w:eastAsia="仿宋" w:cs="仿宋"/>
          <w:spacing w:val="-8"/>
        </w:rPr>
      </w:pPr>
      <w:r>
        <w:rPr>
          <w:rFonts w:hint="eastAsia" w:ascii="仿宋" w:hAnsi="仿宋" w:eastAsia="仿宋" w:cs="仿宋"/>
          <w:spacing w:val="-8"/>
        </w:rPr>
        <w:t>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20" w:leftChars="100" w:firstLine="1120" w:firstLineChars="350"/>
        <w:jc w:val="both"/>
        <w:textAlignment w:val="auto"/>
        <w:rPr>
          <w:rFonts w:hint="eastAsia" w:ascii="仿宋" w:hAnsi="仿宋" w:eastAsia="仿宋" w:cs="仿宋"/>
          <w:spacing w:val="-8"/>
        </w:rPr>
      </w:pPr>
      <w:r>
        <w:rPr>
          <w:rFonts w:hint="eastAsia" w:ascii="仿宋" w:hAnsi="仿宋" w:eastAsia="仿宋" w:cs="仿宋"/>
        </w:rPr>
        <w:t>2.201年</w:t>
      </w:r>
      <w:r>
        <w:rPr>
          <w:rFonts w:hint="eastAsia" w:ascii="仿宋" w:hAnsi="仿宋" w:eastAsia="仿宋" w:cs="仿宋"/>
          <w:spacing w:val="-8"/>
        </w:rPr>
        <w:t>中西部高等学校青年骨干教师国内访问学者推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20" w:leftChars="100" w:firstLine="1064" w:firstLineChars="350"/>
        <w:jc w:val="both"/>
        <w:textAlignment w:val="auto"/>
        <w:rPr>
          <w:rFonts w:hint="eastAsia" w:ascii="仿宋" w:hAnsi="仿宋" w:eastAsia="仿宋" w:cs="仿宋"/>
          <w:spacing w:val="-8"/>
        </w:rPr>
      </w:pPr>
      <w:r>
        <w:rPr>
          <w:rFonts w:hint="eastAsia" w:ascii="仿宋" w:hAnsi="仿宋" w:eastAsia="仿宋" w:cs="仿宋"/>
          <w:spacing w:val="-8"/>
        </w:rPr>
        <w:t>荐</w:t>
      </w:r>
      <w:r>
        <w:rPr>
          <w:rFonts w:hint="eastAsia" w:ascii="仿宋" w:hAnsi="仿宋" w:eastAsia="仿宋" w:cs="仿宋"/>
        </w:rPr>
        <w:t>人选一览表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960" w:firstLineChars="1550"/>
        <w:jc w:val="both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  　</w:t>
      </w:r>
      <w:r>
        <w:rPr>
          <w:rFonts w:hint="eastAsia" w:ascii="仿宋" w:hAnsi="仿宋" w:eastAsia="仿宋" w:cs="仿宋"/>
          <w:lang w:eastAsia="zh-CN"/>
        </w:rPr>
        <w:t>组织人事处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960" w:firstLineChars="155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2019年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月2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日</w:t>
      </w:r>
    </w:p>
    <w:p>
      <w:pPr>
        <w:spacing w:line="560" w:lineRule="exact"/>
        <w:rPr>
          <w:rFonts w:ascii="黑体" w:hAnsi="黑体" w:eastAsia="黑体"/>
        </w:rPr>
      </w:pPr>
      <w:r>
        <w:br w:type="page"/>
      </w:r>
      <w:r>
        <w:rPr>
          <w:rFonts w:ascii="黑体" w:hAnsi="黑体" w:eastAsia="黑体"/>
        </w:rPr>
        <w:t>附件1</w:t>
      </w:r>
    </w:p>
    <w:p>
      <w:pPr>
        <w:spacing w:line="240" w:lineRule="exact"/>
        <w:rPr>
          <w:rFonts w:eastAsia="仿宋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2019年中西部高等学校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青年骨干教师国内访问学者推荐表</w:t>
      </w:r>
    </w:p>
    <w:p>
      <w:pPr>
        <w:jc w:val="right"/>
        <w:rPr>
          <w:rFonts w:hint="eastAsia"/>
          <w:sz w:val="28"/>
        </w:rPr>
      </w:pPr>
    </w:p>
    <w:p>
      <w:pPr>
        <w:jc w:val="right"/>
        <w:rPr>
          <w:sz w:val="28"/>
        </w:rPr>
      </w:pPr>
      <w:r>
        <w:rPr>
          <w:rFonts w:hint="eastAsia"/>
          <w:sz w:val="28"/>
        </w:rPr>
        <w:t>编号：</w:t>
      </w:r>
      <w:r>
        <w:rPr>
          <w:sz w:val="28"/>
        </w:rPr>
        <w:t>__________</w:t>
      </w:r>
    </w:p>
    <w:p>
      <w:pPr>
        <w:spacing w:line="240" w:lineRule="exact"/>
        <w:ind w:right="-17"/>
        <w:jc w:val="center"/>
        <w:rPr>
          <w:rFonts w:ascii="楷体" w:hAnsi="楷体" w:eastAsia="楷体"/>
          <w:sz w:val="28"/>
          <w:szCs w:val="28"/>
        </w:rPr>
      </w:pPr>
    </w:p>
    <w:p>
      <w:pPr>
        <w:spacing w:line="560" w:lineRule="exact"/>
        <w:ind w:right="-17"/>
        <w:jc w:val="left"/>
        <w:rPr>
          <w:rFonts w:hint="eastAsia"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姓名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 xml:space="preserve">    身份证号码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color w:val="FF0000"/>
          <w:sz w:val="28"/>
          <w:szCs w:val="28"/>
          <w:u w:val="single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性别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 xml:space="preserve">     出生年月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 xml:space="preserve">   民族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学历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 xml:space="preserve"> 学位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 xml:space="preserve"> 专业技术职务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推荐学校及院系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邮编及通讯地址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家庭电话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>手机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color w:val="FF0000"/>
          <w:sz w:val="28"/>
          <w:szCs w:val="28"/>
        </w:rPr>
      </w:pPr>
      <w:r>
        <w:rPr>
          <w:rFonts w:eastAsia="楷体"/>
          <w:color w:val="FF0000"/>
          <w:sz w:val="28"/>
          <w:szCs w:val="28"/>
        </w:rPr>
        <w:t>E</w:t>
      </w:r>
      <w:r>
        <w:rPr>
          <w:rFonts w:hint="eastAsia" w:eastAsia="楷体"/>
          <w:color w:val="FF0000"/>
          <w:sz w:val="28"/>
          <w:szCs w:val="28"/>
        </w:rPr>
        <w:t>－</w:t>
      </w:r>
      <w:r>
        <w:rPr>
          <w:rFonts w:eastAsia="楷体"/>
          <w:color w:val="FF0000"/>
          <w:sz w:val="28"/>
          <w:szCs w:val="28"/>
        </w:rPr>
        <w:t>mail</w:t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spacing w:line="560" w:lineRule="exact"/>
        <w:ind w:right="-17"/>
        <w:jc w:val="left"/>
        <w:rPr>
          <w:rFonts w:hint="eastAsia"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访问时间：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>年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>月至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>年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hint="eastAsia" w:ascii="楷体" w:hAnsi="楷体" w:eastAsia="楷体"/>
          <w:color w:val="FF0000"/>
          <w:sz w:val="28"/>
          <w:szCs w:val="28"/>
        </w:rPr>
        <w:t>月（一学年）</w:t>
      </w:r>
    </w:p>
    <w:p>
      <w:pPr>
        <w:spacing w:line="500" w:lineRule="exact"/>
        <w:ind w:right="-17"/>
        <w:jc w:val="center"/>
        <w:rPr>
          <w:rFonts w:ascii="楷体" w:hAnsi="楷体" w:eastAsia="楷体"/>
          <w:color w:val="FF0000"/>
          <w:sz w:val="28"/>
          <w:szCs w:val="28"/>
        </w:rPr>
      </w:pPr>
    </w:p>
    <w:p>
      <w:pPr>
        <w:spacing w:line="500" w:lineRule="exact"/>
        <w:ind w:right="-17"/>
        <w:jc w:val="left"/>
        <w:rPr>
          <w:rFonts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是否</w:t>
      </w:r>
      <w:r>
        <w:rPr>
          <w:rFonts w:ascii="楷体" w:hAnsi="楷体" w:eastAsia="楷体"/>
          <w:color w:val="FF0000"/>
          <w:sz w:val="28"/>
          <w:szCs w:val="28"/>
        </w:rPr>
        <w:t>学科教学论</w:t>
      </w:r>
      <w:r>
        <w:rPr>
          <w:rFonts w:hint="eastAsia" w:ascii="楷体" w:hAnsi="楷体" w:eastAsia="楷体"/>
          <w:color w:val="FF0000"/>
          <w:sz w:val="28"/>
          <w:szCs w:val="28"/>
        </w:rPr>
        <w:t>教师</w:t>
      </w:r>
      <w:r>
        <w:rPr>
          <w:rFonts w:ascii="楷体" w:hAnsi="楷体" w:eastAsia="楷体"/>
          <w:color w:val="FF0000"/>
          <w:sz w:val="28"/>
          <w:szCs w:val="28"/>
        </w:rPr>
        <w:t>：</w:t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  <w:r>
        <w:rPr>
          <w:rFonts w:ascii="楷体" w:hAnsi="楷体" w:eastAsia="楷体"/>
          <w:color w:val="FF0000"/>
          <w:sz w:val="28"/>
          <w:szCs w:val="28"/>
        </w:rPr>
        <w:sym w:font="Symbol" w:char="F05F"/>
      </w:r>
    </w:p>
    <w:p>
      <w:pPr>
        <w:ind w:right="-17"/>
        <w:jc w:val="center"/>
        <w:rPr>
          <w:rFonts w:hint="eastAsia" w:ascii="楷体" w:hAnsi="楷体" w:eastAsia="楷体"/>
          <w:color w:val="FF0000"/>
          <w:sz w:val="28"/>
          <w:szCs w:val="28"/>
        </w:rPr>
      </w:pPr>
    </w:p>
    <w:tbl>
      <w:tblPr>
        <w:tblStyle w:val="5"/>
        <w:tblW w:w="7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00"/>
        <w:gridCol w:w="213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FF0000"/>
                <w:sz w:val="28"/>
                <w:szCs w:val="28"/>
              </w:rPr>
              <w:t>申请志愿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FF0000"/>
                <w:sz w:val="28"/>
                <w:szCs w:val="28"/>
              </w:rPr>
              <w:t>访问学校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FF0000"/>
                <w:sz w:val="28"/>
                <w:szCs w:val="28"/>
              </w:rPr>
              <w:t>访问专业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FF0000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FF0000"/>
                <w:sz w:val="28"/>
                <w:szCs w:val="28"/>
              </w:rPr>
              <w:t>志愿一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FF0000"/>
                <w:sz w:val="28"/>
                <w:szCs w:val="28"/>
              </w:rPr>
              <w:t>志愿二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FF0000"/>
                <w:sz w:val="28"/>
                <w:szCs w:val="28"/>
              </w:rPr>
              <w:t>志愿三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rFonts w:hint="eastAsia" w:ascii="楷体" w:hAnsi="楷体" w:eastAsia="楷体"/>
          <w:sz w:val="24"/>
          <w:szCs w:val="24"/>
        </w:rPr>
      </w:pPr>
    </w:p>
    <w:p>
      <w:pPr>
        <w:spacing w:line="560" w:lineRule="exact"/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教育部高等学校师资培训交流武汉中心制</w:t>
      </w:r>
    </w:p>
    <w:p>
      <w:pPr>
        <w:spacing w:line="560" w:lineRule="exact"/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年</w:t>
      </w:r>
      <w:r>
        <w:rPr>
          <w:rFonts w:ascii="楷体" w:hAnsi="楷体" w:eastAsia="楷体"/>
        </w:rPr>
        <w:t xml:space="preserve">    </w:t>
      </w:r>
      <w:r>
        <w:rPr>
          <w:rFonts w:hint="eastAsia" w:ascii="楷体" w:hAnsi="楷体" w:eastAsia="楷体"/>
        </w:rPr>
        <w:t>月</w:t>
      </w:r>
      <w:r>
        <w:rPr>
          <w:rFonts w:ascii="楷体" w:hAnsi="楷体" w:eastAsia="楷体"/>
        </w:rPr>
        <w:t xml:space="preserve">   </w:t>
      </w:r>
      <w:r>
        <w:rPr>
          <w:rFonts w:hint="eastAsia" w:ascii="楷体" w:hAnsi="楷体" w:eastAsia="楷体"/>
        </w:rPr>
        <w:t>日填报</w:t>
      </w:r>
    </w:p>
    <w:p>
      <w:pPr>
        <w:spacing w:line="560" w:lineRule="exact"/>
        <w:jc w:val="center"/>
        <w:rPr>
          <w:rFonts w:ascii="宋体" w:hAnsi="宋体" w:eastAsia="宋体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985" w:left="1531" w:header="851" w:footer="1588" w:gutter="0"/>
          <w:pgNumType w:start="1"/>
          <w:cols w:space="425" w:num="1"/>
          <w:titlePg/>
          <w:docGrid w:linePitch="435" w:charSpace="0"/>
        </w:sectPr>
      </w:pPr>
    </w:p>
    <w:tbl>
      <w:tblPr>
        <w:tblStyle w:val="5"/>
        <w:tblW w:w="8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5"/>
        <w:gridCol w:w="894"/>
        <w:gridCol w:w="2116"/>
        <w:gridCol w:w="1311"/>
        <w:gridCol w:w="443"/>
        <w:gridCol w:w="1598"/>
        <w:gridCol w:w="6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最高学历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毕业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获得学位学校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毕业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获得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学位时间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（粘贴照片或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打印照片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毕业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获得学位的学科专业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起止年月</w:t>
            </w: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学习、工作单位（任何职）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懂何种外语、达到何种程度</w:t>
            </w: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是否研究生导师（打勾）</w:t>
            </w:r>
          </w:p>
        </w:tc>
        <w:tc>
          <w:tcPr>
            <w:tcW w:w="54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否（    ）、   硕（    ）、   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628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从事过哪些教学工作（包括授课名称、学时、对象，指导学生论文、实验，编写教材等）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1" w:hRule="atLeast"/>
          <w:jc w:val="center"/>
        </w:trPr>
        <w:tc>
          <w:tcPr>
            <w:tcW w:w="8628" w:type="dxa"/>
            <w:gridSpan w:val="9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73" w:hRule="atLeast"/>
          <w:jc w:val="center"/>
        </w:trPr>
        <w:tc>
          <w:tcPr>
            <w:tcW w:w="8603" w:type="dxa"/>
            <w:gridSpan w:val="8"/>
            <w:vAlign w:val="center"/>
          </w:tcPr>
          <w:p>
            <w:pPr>
              <w:rPr>
                <w:rFonts w:ascii="宋体" w:hAnsi="宋体" w:eastAsia="宋体"/>
                <w:color w:val="FF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/>
                <w:color w:val="FF0000"/>
                <w:spacing w:val="-2"/>
                <w:sz w:val="21"/>
                <w:szCs w:val="21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744" w:hRule="atLeast"/>
          <w:jc w:val="center"/>
        </w:trPr>
        <w:tc>
          <w:tcPr>
            <w:tcW w:w="8603" w:type="dxa"/>
            <w:gridSpan w:val="8"/>
          </w:tcPr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76" w:hRule="atLeast"/>
          <w:jc w:val="center"/>
        </w:trPr>
        <w:tc>
          <w:tcPr>
            <w:tcW w:w="8603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访问研修的计划（包括拟达到的研修目标及预期成果、研修内容及具体实施步骤）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774" w:hRule="atLeast"/>
          <w:jc w:val="center"/>
        </w:trPr>
        <w:tc>
          <w:tcPr>
            <w:tcW w:w="8603" w:type="dxa"/>
            <w:gridSpan w:val="8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4" w:hRule="atLeast"/>
          <w:jc w:val="center"/>
        </w:trPr>
        <w:tc>
          <w:tcPr>
            <w:tcW w:w="6556" w:type="dxa"/>
            <w:gridSpan w:val="5"/>
            <w:vMerge w:val="restar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/>
                <w:sz w:val="21"/>
                <w:szCs w:val="21"/>
              </w:rPr>
              <w:t>本专业教授或相当专业技术职务专家推荐意见（包括：对申请人教学科研能力的评价；对申请人学术发展潜力的评估等）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推荐人任职单位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90" w:hRule="atLeast"/>
          <w:jc w:val="center"/>
        </w:trPr>
        <w:tc>
          <w:tcPr>
            <w:tcW w:w="655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申请人所在学院/系推荐意见（包括：该申请人是否为青年骨干教师和学院/系重点培养对象；学院/系是否同意派出等）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学院/系公章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系主任签名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分管院长签名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04" w:hRule="atLeast"/>
          <w:jc w:val="center"/>
        </w:trPr>
        <w:tc>
          <w:tcPr>
            <w:tcW w:w="6556" w:type="dxa"/>
            <w:gridSpan w:val="5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br w:type="page"/>
            </w:r>
            <w:r>
              <w:rPr>
                <w:rFonts w:hint="eastAsia" w:ascii="宋体" w:hAnsi="宋体" w:eastAsia="宋体"/>
                <w:sz w:val="21"/>
                <w:szCs w:val="21"/>
              </w:rPr>
              <w:t>推荐学校师资管理部门推荐意见(包括：是否已将该申请人作为学术带头人或学术骨干的重点培养对象；是否同意派出；如果该申请人被录取，学校是否与其签订研修协议)</w:t>
            </w:r>
          </w:p>
          <w:p>
            <w:pPr>
              <w:spacing w:after="24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after="24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2835" w:firstLineChars="13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35" w:hRule="atLeast"/>
          <w:jc w:val="center"/>
        </w:trPr>
        <w:tc>
          <w:tcPr>
            <w:tcW w:w="65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1634" w:hRule="atLeast"/>
          <w:jc w:val="center"/>
        </w:trPr>
        <w:tc>
          <w:tcPr>
            <w:tcW w:w="655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省级教育行政部门意见（是否同意派出）（教育部直属高校不需要签）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525" w:firstLineChars="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1634" w:hRule="atLeast"/>
          <w:jc w:val="center"/>
        </w:trPr>
        <w:tc>
          <w:tcPr>
            <w:tcW w:w="6556" w:type="dxa"/>
            <w:gridSpan w:val="5"/>
            <w:tcBorders>
              <w:top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接受学校导师意见（是否同意接受）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导师签名：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1634" w:hRule="atLeast"/>
          <w:jc w:val="center"/>
        </w:trPr>
        <w:tc>
          <w:tcPr>
            <w:tcW w:w="6556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接受学校管理部门意见（是否同意接受）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>
      <w:pPr>
        <w:sectPr>
          <w:pgSz w:w="11907" w:h="16840"/>
          <w:pgMar w:top="1440" w:right="1588" w:bottom="1440" w:left="1797" w:header="851" w:footer="1559" w:gutter="0"/>
          <w:cols w:space="425" w:num="1"/>
          <w:titlePg/>
          <w:docGrid w:linePitch="435" w:charSpace="0"/>
        </w:sect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/>
    <w:p>
      <w:pPr>
        <w:jc w:val="center"/>
        <w:rPr>
          <w:sz w:val="28"/>
        </w:rPr>
      </w:pPr>
      <w:r>
        <w:rPr>
          <w:rFonts w:hint="eastAsia" w:asciiTheme="majorEastAsia" w:hAnsiTheme="majorEastAsia" w:eastAsiaTheme="majorEastAsia" w:cstheme="majorEastAsia"/>
          <w:spacing w:val="-8"/>
          <w:sz w:val="44"/>
          <w:szCs w:val="44"/>
        </w:rPr>
        <w:t>2019年中西部高等学校青年骨干教师国内访问学者推荐人选一览表</w:t>
      </w:r>
    </w:p>
    <w:tbl>
      <w:tblPr>
        <w:tblStyle w:val="5"/>
        <w:tblW w:w="147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40"/>
        <w:gridCol w:w="880"/>
        <w:gridCol w:w="440"/>
        <w:gridCol w:w="453"/>
        <w:gridCol w:w="426"/>
        <w:gridCol w:w="560"/>
        <w:gridCol w:w="620"/>
        <w:gridCol w:w="640"/>
        <w:gridCol w:w="680"/>
        <w:gridCol w:w="906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7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高校名称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(公章)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组织管理部门：               负责人：            联系人：            联系电话：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电子邮箱：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7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基本情况：教育部分配我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推荐名额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人，其中学科教学论名额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人；本次推荐_____人，其中学科教学论教师____人，研究生导师_____人。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推荐学校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是否学科教学论方向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是否研究生导师（否/硕/博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志愿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志愿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志愿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导师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导师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导师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560" w:lineRule="exact"/>
      </w:pPr>
    </w:p>
    <w:sectPr>
      <w:pgSz w:w="16840" w:h="11907" w:orient="landscape"/>
      <w:pgMar w:top="1797" w:right="1440" w:bottom="1588" w:left="1440" w:header="851" w:footer="1559" w:gutter="0"/>
      <w:cols w:space="425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5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4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722889"/>
      <w:docPartObj>
        <w:docPartGallery w:val="autotext"/>
      </w:docPartObj>
    </w:sdtPr>
    <w:sdtEndPr>
      <w:rPr>
        <w:rFonts w:hint="eastAsia" w:ascii="仿宋_GB2312"/>
        <w:sz w:val="28"/>
        <w:szCs w:val="28"/>
      </w:rPr>
    </w:sdtEndPr>
    <w:sdtContent>
      <w:p>
        <w:pPr>
          <w:pStyle w:val="3"/>
          <w:rPr>
            <w:rFonts w:hint="eastAsia" w:ascii="仿宋_GB2312"/>
            <w:sz w:val="28"/>
            <w:szCs w:val="28"/>
          </w:rPr>
        </w:pPr>
        <w:r>
          <w:rPr>
            <w:rFonts w:hint="eastAsia" w:ascii="仿宋_GB2312"/>
            <w:sz w:val="28"/>
            <w:szCs w:val="28"/>
          </w:rPr>
          <w:t>－</w:t>
        </w:r>
        <w:r>
          <w:rPr>
            <w:rFonts w:hint="eastAsia" w:ascii="仿宋_GB2312"/>
            <w:sz w:val="28"/>
            <w:szCs w:val="28"/>
          </w:rPr>
          <w:fldChar w:fldCharType="begin"/>
        </w:r>
        <w:r>
          <w:rPr>
            <w:rFonts w:hint="eastAsia" w:ascii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  <w:lang w:val="zh-CN"/>
          </w:rPr>
          <w:t>9</w:t>
        </w:r>
        <w:r>
          <w:rPr>
            <w:rFonts w:hint="eastAsia" w:ascii="仿宋_GB2312"/>
            <w:sz w:val="28"/>
            <w:szCs w:val="28"/>
          </w:rPr>
          <w:fldChar w:fldCharType="end"/>
        </w:r>
        <w:r>
          <w:rPr>
            <w:rFonts w:hint="eastAsia" w:ascii="仿宋_GB2312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hint="eastAsia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9F"/>
    <w:rsid w:val="002C7869"/>
    <w:rsid w:val="007018CA"/>
    <w:rsid w:val="007A629F"/>
    <w:rsid w:val="00901DA1"/>
    <w:rsid w:val="00BB0A1F"/>
    <w:rsid w:val="00C35645"/>
    <w:rsid w:val="00C5239F"/>
    <w:rsid w:val="00EC7EC4"/>
    <w:rsid w:val="00FF44A7"/>
    <w:rsid w:val="0CFC76AC"/>
    <w:rsid w:val="51E24ABE"/>
    <w:rsid w:val="7AE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628</Words>
  <Characters>3586</Characters>
  <Lines>29</Lines>
  <Paragraphs>8</Paragraphs>
  <TotalTime>9</TotalTime>
  <ScaleCrop>false</ScaleCrop>
  <LinksUpToDate>false</LinksUpToDate>
  <CharactersWithSpaces>4206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2019-03-27T02:16:00Z</dcterms:created>
  <dc:creator>常华</dc:creator>
  <cp:lastModifiedBy>user</cp:lastModifiedBy>
  <cp:lastPrinted>2019-03-27T02:31:00Z</cp:lastPrinted>
  <dcterms:modified xsi:type="dcterms:W3CDTF">2019-03-27T07:50:45Z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