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25" w:rsidRDefault="00B57D86"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湖南慧明医药有限公司简介</w:t>
      </w:r>
      <w:bookmarkStart w:id="0" w:name="_GoBack"/>
      <w:bookmarkEnd w:id="0"/>
    </w:p>
    <w:p w:rsidR="008A2425" w:rsidRDefault="00B57D86">
      <w:pPr>
        <w:spacing w:line="360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湖南慧明医药有限公司位于长沙市开福区中青路1048号长沙医药健康产业园，</w:t>
      </w:r>
      <w:r>
        <w:rPr>
          <w:rFonts w:asciiTheme="minorEastAsia" w:hAnsiTheme="minorEastAsia" w:cstheme="minorEastAsia" w:hint="eastAsia"/>
          <w:sz w:val="28"/>
          <w:szCs w:val="28"/>
        </w:rPr>
        <w:t>是一家以经营药品、医疗器械为核心业务的股份制医药商业企业。</w:t>
      </w:r>
    </w:p>
    <w:p w:rsidR="008A2425" w:rsidRDefault="00B57D86">
      <w:pPr>
        <w:spacing w:line="360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公司</w:t>
      </w:r>
      <w:r>
        <w:rPr>
          <w:rFonts w:asciiTheme="minorEastAsia" w:hAnsiTheme="minorEastAsia" w:cstheme="minorEastAsia" w:hint="eastAsia"/>
          <w:sz w:val="28"/>
          <w:szCs w:val="28"/>
        </w:rPr>
        <w:t>始终坚持</w:t>
      </w:r>
      <w:r>
        <w:rPr>
          <w:rFonts w:asciiTheme="minorEastAsia" w:hAnsiTheme="minorEastAsia" w:cstheme="minorEastAsia" w:hint="eastAsia"/>
          <w:sz w:val="28"/>
          <w:szCs w:val="28"/>
        </w:rPr>
        <w:t>以药学服务为特征的营销理念，将传统药品营销提升至药学营销的新高度。围绕药学营销我们建立了一支非常年轻的专业团队，平均年龄不到</w:t>
      </w:r>
      <w:r>
        <w:rPr>
          <w:rFonts w:asciiTheme="minorEastAsia" w:hAnsiTheme="minorEastAsia" w:cstheme="minorEastAsia" w:hint="eastAsia"/>
          <w:sz w:val="28"/>
          <w:szCs w:val="28"/>
        </w:rPr>
        <w:t>30</w:t>
      </w:r>
      <w:r>
        <w:rPr>
          <w:rFonts w:asciiTheme="minorEastAsia" w:hAnsiTheme="minorEastAsia" w:cstheme="minorEastAsia" w:hint="eastAsia"/>
          <w:sz w:val="28"/>
          <w:szCs w:val="28"/>
        </w:rPr>
        <w:t>岁，质检中心、采购中心、营销中心做到药学人员全覆盖，执业药师人数占公司全员</w:t>
      </w:r>
      <w:r>
        <w:rPr>
          <w:rFonts w:asciiTheme="minorEastAsia" w:hAnsiTheme="minorEastAsia" w:cstheme="minorEastAsia" w:hint="eastAsia"/>
          <w:sz w:val="28"/>
          <w:szCs w:val="28"/>
        </w:rPr>
        <w:t>30%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8A2425" w:rsidRDefault="00B57D86">
      <w:pPr>
        <w:spacing w:line="360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公司核心业务分为两块</w:t>
      </w:r>
      <w:r>
        <w:rPr>
          <w:rFonts w:asciiTheme="minorEastAsia" w:hAnsiTheme="minorEastAsia" w:cstheme="minorEastAsia" w:hint="eastAsia"/>
          <w:sz w:val="28"/>
          <w:szCs w:val="28"/>
        </w:rPr>
        <w:t>:1</w:t>
      </w:r>
      <w:r>
        <w:rPr>
          <w:rFonts w:asciiTheme="minorEastAsia" w:hAnsiTheme="minorEastAsia" w:cstheme="minorEastAsia" w:hint="eastAsia"/>
          <w:sz w:val="28"/>
          <w:szCs w:val="28"/>
        </w:rPr>
        <w:t>、为医院（大型医药物流平台）的药品集中供应项目提供整体运营服务；</w:t>
      </w:r>
      <w:r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、与医院合作在院内开办社会化药店。</w:t>
      </w:r>
    </w:p>
    <w:p w:rsidR="008A2425" w:rsidRDefault="00B57D86">
      <w:pPr>
        <w:spacing w:line="360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目前公司负责运营的药品集中供应项目有，郴州市第一人民医院南院、郴州市中医医院、郴州市第二人民医院、湘南学院附属医院、安仁县人民医院、泸溪县人民医院……</w:t>
      </w:r>
    </w:p>
    <w:p w:rsidR="008A2425" w:rsidRDefault="00B57D86">
      <w:pPr>
        <w:spacing w:line="360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同时我们与医院合作开办了近二十家院内社会药店，药店布点做到了全省全覆盖。</w:t>
      </w:r>
    </w:p>
    <w:p w:rsidR="00B57D86" w:rsidRDefault="00B57D86" w:rsidP="00BB43C7">
      <w:pPr>
        <w:spacing w:line="560" w:lineRule="exact"/>
        <w:rPr>
          <w:rFonts w:ascii="宋体" w:hAnsi="宋体" w:cs="宋体" w:hint="eastAsia"/>
          <w:sz w:val="28"/>
          <w:szCs w:val="28"/>
        </w:rPr>
      </w:pPr>
    </w:p>
    <w:p w:rsidR="00BB43C7" w:rsidRDefault="00BB43C7" w:rsidP="00BB43C7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公司地址：长沙市开福区中青路1048号山河医药健康产业园15栋</w:t>
      </w:r>
    </w:p>
    <w:p w:rsidR="00B57D86" w:rsidRDefault="00B57D86" w:rsidP="00BB43C7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联系人：行政部</w:t>
      </w:r>
    </w:p>
    <w:p w:rsidR="00B57D86" w:rsidRDefault="00B57D86" w:rsidP="00BB43C7">
      <w:pPr>
        <w:spacing w:line="5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联系电话：0731-81820975</w:t>
      </w:r>
    </w:p>
    <w:p w:rsidR="00BB43C7" w:rsidRDefault="00B57D86" w:rsidP="00BB43C7">
      <w:pPr>
        <w:spacing w:line="5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联系</w:t>
      </w:r>
      <w:r w:rsidR="00BB43C7">
        <w:rPr>
          <w:rFonts w:ascii="宋体" w:hAnsi="宋体" w:cs="宋体" w:hint="eastAsia"/>
          <w:sz w:val="28"/>
          <w:szCs w:val="28"/>
        </w:rPr>
        <w:t>邮箱：4795078@qq.com</w:t>
      </w:r>
    </w:p>
    <w:p w:rsidR="008A2425" w:rsidRDefault="008A2425">
      <w:pPr>
        <w:spacing w:line="360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</w:p>
    <w:sectPr w:rsidR="008A2425" w:rsidSect="008A2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75DD56AC"/>
    <w:rsid w:val="008A2425"/>
    <w:rsid w:val="00B57D86"/>
    <w:rsid w:val="00BB43C7"/>
    <w:rsid w:val="00FC304E"/>
    <w:rsid w:val="75DD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4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382</Characters>
  <Application>Microsoft Office Word</Application>
  <DocSecurity>0</DocSecurity>
  <Lines>3</Lines>
  <Paragraphs>1</Paragraphs>
  <ScaleCrop>false</ScaleCrop>
  <Company>CHINA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2016-02-23T11:28:00Z</dcterms:created>
  <dcterms:modified xsi:type="dcterms:W3CDTF">2016-03-02T03:33:00Z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