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369A0">
      <w:pPr>
        <w:pStyle w:val="2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Theme="minorEastAsia" w:hAnsiTheme="minorEastAsia" w:cstheme="minorEastAsia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附件三：</w:t>
      </w:r>
    </w:p>
    <w:p w14:paraId="02AF5821">
      <w:pPr>
        <w:pStyle w:val="2"/>
        <w:widowControl/>
        <w:shd w:val="clear" w:color="auto" w:fill="FFFFFF"/>
        <w:spacing w:beforeAutospacing="0" w:afterAutospacing="0" w:line="360" w:lineRule="auto"/>
        <w:jc w:val="center"/>
        <w:rPr>
          <w:rFonts w:hint="eastAsia" w:asciiTheme="minorEastAsia" w:hAnsiTheme="minorEastAsia" w:cstheme="minorEastAsia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班级QQ群二维码</w:t>
      </w:r>
    </w:p>
    <w:p w14:paraId="33B1A815">
      <w:pPr>
        <w:pStyle w:val="2"/>
        <w:widowControl/>
        <w:shd w:val="clear" w:color="auto" w:fill="FFFFFF"/>
        <w:spacing w:beforeAutospacing="0" w:afterAutospacing="0" w:line="360" w:lineRule="auto"/>
        <w:ind w:firstLine="480" w:firstLineChars="200"/>
        <w:jc w:val="left"/>
        <w:rPr>
          <w:rFonts w:hint="eastAsia" w:eastAsia="宋体" w:asciiTheme="minorEastAsia" w:hAnsiTheme="minorEastAsia" w:cstheme="minorEastAsia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因平台限制，单个群满200人后无法继续加入。我们建立了以下5个群组，请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按顺序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尝试加入（如①群满则加②群，以此类推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4"/>
        <w:gridCol w:w="4148"/>
      </w:tblGrid>
      <w:tr w14:paraId="41D2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4" w:type="dxa"/>
          </w:tcPr>
          <w:p w14:paraId="04ACB95C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928495" cy="2222500"/>
                  <wp:effectExtent l="0" t="0" r="14605" b="6350"/>
                  <wp:docPr id="3" name="图片 3" descr="药学分校1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药学分校1群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8157" r="-2478" b="129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495" cy="222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5CEE9523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898650" cy="2269490"/>
                  <wp:effectExtent l="0" t="0" r="6350" b="16510"/>
                  <wp:docPr id="4" name="图片 4" descr="药学分校2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药学分校2群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8447" r="-127" b="8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226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F6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4" w:type="dxa"/>
          </w:tcPr>
          <w:p w14:paraId="7284E9A9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877060" cy="2321560"/>
                  <wp:effectExtent l="0" t="0" r="8890" b="2540"/>
                  <wp:docPr id="5" name="图片 5" descr="药学分校3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药学分校3群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5772" r="-1140" b="90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060" cy="232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7380D7BB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828165" cy="2286000"/>
                  <wp:effectExtent l="0" t="0" r="635" b="0"/>
                  <wp:docPr id="6" name="图片 6" descr="药学分校4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药学分校4群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4852" r="255" b="10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65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19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6B23209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817370" cy="2230120"/>
                  <wp:effectExtent l="0" t="0" r="11430" b="17780"/>
                  <wp:docPr id="7" name="图片 7" descr="药学分校5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药学分校5群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5923" r="-796" b="9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70" cy="223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582D3FD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83E1C"/>
    <w:rsid w:val="3F083E1C"/>
    <w:rsid w:val="55B3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2025-09-16T10:44:00Z</dcterms:created>
  <dc:creator>Administrator</dc:creator>
  <cp:lastModifiedBy>谭彦琦</cp:lastModifiedBy>
  <dcterms:modified xsi:type="dcterms:W3CDTF">2025-09-24T01:05:42Z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516F7B034A1943E991BAB1F3E0376D57_11</vt:lpwstr>
  </property>
  <property fmtid="{D5CDD505-2E9C-101B-9397-08002B2CF9AE}" pid="4" name="KSOTemplateDocerSaveRecord">
    <vt:lpwstr>eyJoZGlkIjoiNDgyN2FhMjkzMTYyOGNiYTNkZmNmMTZmZWNjNTEzMGQiLCJ1c2VySWQiOiIzMDAyMzE0NTUifQ==</vt:lpwstr>
  </property>
</Properties>
</file>